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DA2F">
      <w:pPr>
        <w:spacing w:line="520" w:lineRule="exact"/>
        <w:ind w:firstLine="0" w:firstLineChars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70A204D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2A11FDA">
      <w:pPr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“我心目中的好老师”短视频格式要求</w:t>
      </w:r>
    </w:p>
    <w:p w14:paraId="4A4F9D06">
      <w:pPr>
        <w:spacing w:line="520" w:lineRule="exact"/>
        <w:ind w:firstLine="600"/>
        <w:rPr>
          <w:rFonts w:hint="eastAsia" w:ascii="黑体" w:hAnsi="黑体" w:eastAsia="黑体" w:cs="黑体"/>
          <w:sz w:val="30"/>
          <w:szCs w:val="30"/>
        </w:rPr>
      </w:pPr>
    </w:p>
    <w:p w14:paraId="6B47DD2C">
      <w:pPr>
        <w:spacing w:line="520" w:lineRule="exact"/>
        <w:ind w:firstLine="6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一、选题要求</w:t>
      </w:r>
    </w:p>
    <w:p w14:paraId="3EFCD3B3">
      <w:pPr>
        <w:spacing w:line="240" w:lineRule="auto"/>
        <w:ind w:firstLine="600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坚持正确导向、积极向上，以“我记得，您常说______”为主题，围绕印象深刻、意义深远的“难忘师言”，就某一具体方向凝练标题，以第一人称在生活场景中，视频讲述“师言”背后的“师爱”故事。</w:t>
      </w:r>
    </w:p>
    <w:p w14:paraId="04525778">
      <w:pPr>
        <w:spacing w:line="520" w:lineRule="exact"/>
        <w:ind w:firstLine="6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二、格式要求</w:t>
      </w:r>
    </w:p>
    <w:p w14:paraId="65F2371C">
      <w:pPr>
        <w:spacing w:line="240" w:lineRule="auto"/>
        <w:ind w:firstLine="600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1.拍摄器材不限，横屏拍摄。</w:t>
      </w:r>
    </w:p>
    <w:p w14:paraId="183926EF">
      <w:pPr>
        <w:spacing w:line="240" w:lineRule="auto"/>
        <w:ind w:firstLine="600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2.时长控制在1分钟以内，单个视频大小不超过100M。</w:t>
      </w:r>
    </w:p>
    <w:p w14:paraId="639758AB">
      <w:pPr>
        <w:spacing w:line="240" w:lineRule="auto"/>
        <w:ind w:firstLine="600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3.单机位拍摄即可，无需画中画、特效等其他制作效果，无需片头、片尾，无需配乐。</w:t>
      </w:r>
    </w:p>
    <w:p w14:paraId="33241B68">
      <w:r>
        <w:rPr>
          <w:rFonts w:hint="eastAsia" w:ascii="仿宋_GB2312" w:hAnsi="仿宋_GB2312" w:cs="仿宋_GB2312"/>
          <w:sz w:val="30"/>
          <w:szCs w:val="30"/>
        </w:rPr>
        <w:t>4.避免演讲和朗诵，情感真挚，讲述生活化、口语化，确保画面声音清晰响亮。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52949F-9D58-4A6E-B2A2-A3D726A4CF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BA09FE-7A0E-4A57-9C79-E225489C17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66ED2BE-E447-44CD-BBEE-F4E8EE40F1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08C991A-EC46-4C80-843A-6FE007D2BF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OGIxM2ZiZGI2NGYzMjA0YjE2MjhiMmY0MzhlODEifQ=="/>
  </w:docVars>
  <w:rsids>
    <w:rsidRoot w:val="1D3D073F"/>
    <w:rsid w:val="1D3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360" w:lineRule="auto"/>
      <w:ind w:firstLine="72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2024-08-03T06:25:00Z</dcterms:created>
  <dc:creator>太阳碎片</dc:creator>
  <cp:lastModifiedBy>太阳碎片</cp:lastModifiedBy>
  <dcterms:modified xsi:type="dcterms:W3CDTF">2024-08-03T06:25:17Z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25CED90D2F634E9194BB7CA51A6EDB31_11</vt:lpwstr>
  </property>
</Properties>
</file>