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40C7" w14:textId="77777777" w:rsidR="00F46D86" w:rsidRPr="00B42E3E" w:rsidRDefault="00F46D86" w:rsidP="00F46D86">
      <w:pPr>
        <w:snapToGrid w:val="0"/>
        <w:spacing w:line="360" w:lineRule="auto"/>
        <w:jc w:val="center"/>
        <w:outlineLvl w:val="0"/>
        <w:rPr>
          <w:rFonts w:ascii="黑体" w:eastAsia="黑体" w:hAnsi="黑体" w:cs="黑体"/>
          <w:b/>
          <w:bCs/>
          <w:sz w:val="32"/>
          <w:szCs w:val="32"/>
        </w:rPr>
      </w:pPr>
      <w:r w:rsidRPr="00B42E3E">
        <w:rPr>
          <w:rFonts w:ascii="黑体" w:eastAsia="黑体" w:hAnsi="黑体" w:cs="黑体" w:hint="eastAsia"/>
          <w:b/>
          <w:bCs/>
          <w:sz w:val="32"/>
          <w:szCs w:val="32"/>
        </w:rPr>
        <w:t>全球挑战计划管理细则</w:t>
      </w:r>
    </w:p>
    <w:p w14:paraId="0596C446" w14:textId="77777777" w:rsidR="00F46D86" w:rsidRPr="003837D9" w:rsidRDefault="007A44E1" w:rsidP="007A44E1">
      <w:pPr>
        <w:pStyle w:val="a4"/>
        <w:snapToGrid w:val="0"/>
        <w:spacing w:beforeLines="50" w:before="156" w:afterLines="50" w:after="156" w:line="360" w:lineRule="auto"/>
        <w:outlineLvl w:val="9"/>
        <w:rPr>
          <w:rFonts w:ascii="STZhongsong" w:eastAsia="STZhongsong" w:hAnsi="STZhongsong" w:cs="Times New Roman"/>
          <w:sz w:val="28"/>
          <w:szCs w:val="28"/>
        </w:rPr>
      </w:pPr>
      <w:r w:rsidRPr="003837D9">
        <w:rPr>
          <w:rFonts w:ascii="STZhongsong" w:eastAsia="STZhongsong" w:hAnsi="STZhongsong" w:cs="仿宋_GB2312" w:hint="eastAsia"/>
          <w:sz w:val="28"/>
          <w:szCs w:val="28"/>
        </w:rPr>
        <w:t xml:space="preserve">第一章 </w:t>
      </w:r>
      <w:r w:rsidRPr="003837D9">
        <w:rPr>
          <w:rFonts w:ascii="STZhongsong" w:eastAsia="STZhongsong" w:hAnsi="STZhongsong" w:cs="仿宋_GB2312"/>
          <w:sz w:val="28"/>
          <w:szCs w:val="28"/>
        </w:rPr>
        <w:t xml:space="preserve"> </w:t>
      </w:r>
      <w:r w:rsidR="00F46D86" w:rsidRPr="003837D9">
        <w:rPr>
          <w:rFonts w:ascii="STZhongsong" w:eastAsia="STZhongsong" w:hAnsi="STZhongsong" w:cs="仿宋_GB2312" w:hint="eastAsia"/>
          <w:sz w:val="28"/>
          <w:szCs w:val="28"/>
        </w:rPr>
        <w:t>总则</w:t>
      </w:r>
    </w:p>
    <w:p w14:paraId="03F46AD4" w14:textId="77777777" w:rsidR="00F46D86" w:rsidRDefault="00730F1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全球挑战计划</w:t>
      </w:r>
      <w:r w:rsidRPr="0042491F">
        <w:rPr>
          <w:rFonts w:ascii="仿宋_GB2312" w:eastAsia="仿宋_GB2312" w:cs="仿宋_GB2312" w:hint="eastAsia"/>
          <w:sz w:val="28"/>
          <w:szCs w:val="28"/>
        </w:rPr>
        <w:t>组织学生通过实地</w:t>
      </w:r>
      <w:r w:rsidR="0042491F" w:rsidRPr="0042491F">
        <w:rPr>
          <w:rFonts w:ascii="仿宋_GB2312" w:eastAsia="仿宋_GB2312" w:cs="仿宋_GB2312" w:hint="eastAsia"/>
          <w:sz w:val="28"/>
          <w:szCs w:val="28"/>
        </w:rPr>
        <w:t>调研和探究</w:t>
      </w:r>
      <w:r w:rsidRPr="0042491F">
        <w:rPr>
          <w:rFonts w:ascii="仿宋_GB2312" w:eastAsia="仿宋_GB2312" w:cs="仿宋_GB2312" w:hint="eastAsia"/>
          <w:sz w:val="28"/>
          <w:szCs w:val="28"/>
        </w:rPr>
        <w:t>，</w:t>
      </w:r>
      <w:r w:rsidR="0042491F" w:rsidRPr="0042491F">
        <w:rPr>
          <w:rFonts w:ascii="仿宋" w:eastAsia="仿宋" w:hAnsi="仿宋" w:cs="宋体"/>
          <w:kern w:val="0"/>
          <w:sz w:val="28"/>
          <w:szCs w:val="28"/>
        </w:rPr>
        <w:t>结合当地实际需求，</w:t>
      </w:r>
      <w:r w:rsidRPr="0042491F">
        <w:rPr>
          <w:rFonts w:ascii="仿宋_GB2312" w:eastAsia="仿宋_GB2312" w:cs="仿宋_GB2312" w:hint="eastAsia"/>
          <w:sz w:val="28"/>
          <w:szCs w:val="28"/>
        </w:rPr>
        <w:t>融入多元文化，思考并解</w:t>
      </w:r>
      <w:r w:rsidRPr="00B17117">
        <w:rPr>
          <w:rFonts w:ascii="仿宋_GB2312" w:eastAsia="仿宋_GB2312" w:cs="仿宋_GB2312" w:hint="eastAsia"/>
          <w:sz w:val="28"/>
          <w:szCs w:val="28"/>
        </w:rPr>
        <w:t>决人类发展共同面临的问题，</w:t>
      </w:r>
      <w:r>
        <w:rPr>
          <w:rFonts w:ascii="仿宋_GB2312" w:eastAsia="仿宋_GB2312" w:cs="仿宋_GB2312" w:hint="eastAsia"/>
          <w:sz w:val="28"/>
          <w:szCs w:val="28"/>
        </w:rPr>
        <w:t>旨在</w:t>
      </w:r>
      <w:r w:rsidRPr="00B17117">
        <w:rPr>
          <w:rFonts w:ascii="仿宋_GB2312" w:eastAsia="仿宋_GB2312" w:cs="仿宋_GB2312" w:hint="eastAsia"/>
          <w:sz w:val="28"/>
          <w:szCs w:val="28"/>
        </w:rPr>
        <w:t>培养学生“</w:t>
      </w:r>
      <w:r>
        <w:rPr>
          <w:rFonts w:ascii="仿宋_GB2312" w:eastAsia="仿宋_GB2312" w:cs="仿宋_GB2312" w:hint="eastAsia"/>
          <w:sz w:val="28"/>
          <w:szCs w:val="28"/>
        </w:rPr>
        <w:t>人类命运共同体”的责任意识和家国担当，体现国际化的“价值引领”</w:t>
      </w:r>
      <w:r w:rsidRPr="005D52E9">
        <w:rPr>
          <w:rFonts w:ascii="仿宋_GB2312" w:eastAsia="仿宋_GB2312" w:cs="仿宋_GB2312" w:hint="eastAsia"/>
          <w:sz w:val="28"/>
          <w:szCs w:val="28"/>
        </w:rPr>
        <w:t>。</w:t>
      </w:r>
    </w:p>
    <w:p w14:paraId="52B2FFBC" w14:textId="77777777" w:rsidR="00F46D86" w:rsidRPr="00E56709" w:rsidRDefault="007A44E1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在</w:t>
      </w:r>
      <w:r w:rsidR="00F46D86">
        <w:rPr>
          <w:rFonts w:ascii="仿宋_GB2312" w:eastAsia="仿宋_GB2312" w:cs="仿宋_GB2312" w:hint="eastAsia"/>
          <w:sz w:val="28"/>
          <w:szCs w:val="28"/>
        </w:rPr>
        <w:t>项目周期</w:t>
      </w:r>
      <w:r>
        <w:rPr>
          <w:rFonts w:ascii="仿宋_GB2312" w:eastAsia="仿宋_GB2312" w:cs="仿宋_GB2312" w:hint="eastAsia"/>
          <w:sz w:val="28"/>
          <w:szCs w:val="28"/>
        </w:rPr>
        <w:t>内</w:t>
      </w:r>
      <w:r w:rsidR="00F46D86">
        <w:rPr>
          <w:rFonts w:ascii="仿宋_GB2312" w:eastAsia="仿宋_GB2312" w:cs="仿宋_GB2312" w:hint="eastAsia"/>
          <w:sz w:val="28"/>
          <w:szCs w:val="28"/>
        </w:rPr>
        <w:t>，</w:t>
      </w:r>
      <w:r w:rsidRPr="0035119D">
        <w:rPr>
          <w:rFonts w:ascii="仿宋" w:eastAsia="仿宋" w:hAnsi="仿宋" w:cs="宋体"/>
          <w:kern w:val="0"/>
          <w:sz w:val="28"/>
          <w:szCs w:val="28"/>
        </w:rPr>
        <w:t>由专业教师</w:t>
      </w:r>
      <w:r>
        <w:rPr>
          <w:rFonts w:ascii="仿宋" w:eastAsia="仿宋" w:hAnsi="仿宋" w:cs="宋体" w:hint="eastAsia"/>
          <w:kern w:val="0"/>
          <w:sz w:val="28"/>
          <w:szCs w:val="28"/>
        </w:rPr>
        <w:t>选取并围绕人类可持续发展面临的共性和关键性问题</w:t>
      </w:r>
      <w:r w:rsidRPr="0035119D">
        <w:rPr>
          <w:rFonts w:ascii="仿宋" w:eastAsia="仿宋" w:hAnsi="仿宋" w:cs="宋体"/>
          <w:kern w:val="0"/>
          <w:sz w:val="28"/>
          <w:szCs w:val="28"/>
        </w:rPr>
        <w:t>，与当地合作伙伴共同组织有一定影响力的研究和实践活动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730F16" w:rsidRPr="0035119D">
        <w:rPr>
          <w:rFonts w:ascii="仿宋" w:eastAsia="仿宋" w:hAnsi="仿宋" w:cs="宋体"/>
          <w:kern w:val="0"/>
          <w:sz w:val="28"/>
          <w:szCs w:val="28"/>
        </w:rPr>
        <w:t>为社会问题的解决提供交大智慧和方案，</w:t>
      </w:r>
      <w:r w:rsidR="00730F16">
        <w:rPr>
          <w:rFonts w:ascii="仿宋" w:eastAsia="仿宋" w:hAnsi="仿宋" w:cs="宋体" w:hint="eastAsia"/>
          <w:kern w:val="0"/>
          <w:sz w:val="28"/>
          <w:szCs w:val="28"/>
        </w:rPr>
        <w:t>推动国际间的文化交流和理解，</w:t>
      </w:r>
      <w:r w:rsidR="00730F16" w:rsidRPr="007D6E3C">
        <w:rPr>
          <w:rFonts w:ascii="仿宋_GB2312" w:eastAsia="仿宋_GB2312" w:cs="仿宋_GB2312" w:hint="eastAsia"/>
          <w:sz w:val="28"/>
          <w:szCs w:val="28"/>
        </w:rPr>
        <w:t>提升交大的国际影响力</w:t>
      </w:r>
      <w:r w:rsidR="00730F16" w:rsidRPr="00B17117">
        <w:rPr>
          <w:rFonts w:ascii="仿宋_GB2312" w:eastAsia="仿宋_GB2312" w:cs="仿宋_GB2312" w:hint="eastAsia"/>
          <w:sz w:val="28"/>
          <w:szCs w:val="28"/>
        </w:rPr>
        <w:t>。</w:t>
      </w:r>
    </w:p>
    <w:p w14:paraId="3809BC65" w14:textId="77777777" w:rsidR="00F46D86" w:rsidRPr="003837D9" w:rsidRDefault="007A44E1" w:rsidP="007A44E1">
      <w:pPr>
        <w:pStyle w:val="a4"/>
        <w:snapToGrid w:val="0"/>
        <w:spacing w:before="156" w:after="156" w:line="360" w:lineRule="auto"/>
        <w:outlineLvl w:val="9"/>
        <w:rPr>
          <w:rFonts w:ascii="STZhongsong" w:eastAsia="STZhongsong" w:hAnsi="STZhongsong" w:cs="Times New Roman"/>
          <w:sz w:val="28"/>
          <w:szCs w:val="28"/>
        </w:rPr>
      </w:pPr>
      <w:r w:rsidRPr="003837D9">
        <w:rPr>
          <w:rFonts w:ascii="STZhongsong" w:eastAsia="STZhongsong" w:hAnsi="STZhongsong" w:cs="仿宋_GB2312" w:hint="eastAsia"/>
          <w:sz w:val="28"/>
          <w:szCs w:val="28"/>
        </w:rPr>
        <w:t xml:space="preserve">第二章 </w:t>
      </w:r>
      <w:r w:rsidRPr="003837D9">
        <w:rPr>
          <w:rFonts w:ascii="STZhongsong" w:eastAsia="STZhongsong" w:hAnsi="STZhongsong" w:cs="仿宋_GB2312"/>
          <w:sz w:val="28"/>
          <w:szCs w:val="28"/>
        </w:rPr>
        <w:t xml:space="preserve"> </w:t>
      </w:r>
      <w:r w:rsidR="00F46D86" w:rsidRPr="003837D9">
        <w:rPr>
          <w:rFonts w:ascii="STZhongsong" w:eastAsia="STZhongsong" w:hAnsi="STZhongsong" w:cs="仿宋_GB2312" w:hint="eastAsia"/>
          <w:sz w:val="28"/>
          <w:szCs w:val="28"/>
        </w:rPr>
        <w:t>建设内容及方式</w:t>
      </w:r>
    </w:p>
    <w:p w14:paraId="688D3426" w14:textId="77777777" w:rsidR="00F46D86" w:rsidRDefault="00730F1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全球挑战计</w:t>
      </w:r>
      <w:r w:rsidRPr="0042491F">
        <w:rPr>
          <w:rFonts w:ascii="仿宋" w:eastAsia="仿宋" w:hAnsi="仿宋" w:cs="宋体" w:hint="eastAsia"/>
          <w:kern w:val="0"/>
          <w:sz w:val="28"/>
          <w:szCs w:val="28"/>
        </w:rPr>
        <w:t>划</w:t>
      </w:r>
      <w:r w:rsidR="0042491F" w:rsidRPr="0042491F">
        <w:rPr>
          <w:rFonts w:ascii="仿宋" w:eastAsia="仿宋" w:hAnsi="仿宋" w:cs="宋体"/>
          <w:kern w:val="0"/>
          <w:sz w:val="28"/>
          <w:szCs w:val="28"/>
        </w:rPr>
        <w:t>由一系列实践项目构成，</w:t>
      </w:r>
      <w:r w:rsidRPr="0042491F">
        <w:rPr>
          <w:rFonts w:ascii="仿宋" w:eastAsia="仿宋" w:hAnsi="仿宋" w:cs="宋体" w:hint="eastAsia"/>
          <w:kern w:val="0"/>
          <w:sz w:val="28"/>
          <w:szCs w:val="28"/>
        </w:rPr>
        <w:t>主</w:t>
      </w:r>
      <w:r>
        <w:rPr>
          <w:rFonts w:ascii="仿宋" w:eastAsia="仿宋" w:hAnsi="仿宋" w:cs="宋体" w:hint="eastAsia"/>
          <w:kern w:val="0"/>
          <w:sz w:val="28"/>
          <w:szCs w:val="28"/>
        </w:rPr>
        <w:t>要</w:t>
      </w:r>
      <w:r w:rsidR="003837D9">
        <w:rPr>
          <w:rFonts w:ascii="仿宋" w:eastAsia="仿宋" w:hAnsi="仿宋" w:cs="宋体" w:hint="eastAsia"/>
          <w:kern w:val="0"/>
          <w:sz w:val="28"/>
          <w:szCs w:val="28"/>
        </w:rPr>
        <w:t>是</w:t>
      </w:r>
      <w:r w:rsidR="0042491F">
        <w:rPr>
          <w:rFonts w:ascii="仿宋" w:eastAsia="仿宋" w:hAnsi="仿宋" w:cs="宋体" w:hint="eastAsia"/>
          <w:kern w:val="0"/>
          <w:sz w:val="28"/>
          <w:szCs w:val="28"/>
        </w:rPr>
        <w:t>面向东南亚、非洲和中东欧等“一带一路”沿线国家</w:t>
      </w:r>
      <w:r w:rsidR="003837D9">
        <w:rPr>
          <w:rFonts w:ascii="仿宋" w:eastAsia="仿宋" w:hAnsi="仿宋" w:cs="宋体" w:hint="eastAsia"/>
          <w:kern w:val="0"/>
          <w:sz w:val="28"/>
          <w:szCs w:val="28"/>
        </w:rPr>
        <w:t>以</w:t>
      </w:r>
      <w:r>
        <w:rPr>
          <w:rFonts w:ascii="仿宋" w:eastAsia="仿宋" w:hAnsi="仿宋" w:cs="宋体" w:hint="eastAsia"/>
          <w:kern w:val="0"/>
          <w:sz w:val="28"/>
          <w:szCs w:val="28"/>
        </w:rPr>
        <w:t>及</w:t>
      </w:r>
      <w:r w:rsidRPr="0035119D">
        <w:rPr>
          <w:rFonts w:ascii="仿宋" w:eastAsia="仿宋" w:hAnsi="仿宋" w:cs="宋体" w:hint="eastAsia"/>
          <w:kern w:val="0"/>
          <w:sz w:val="28"/>
          <w:szCs w:val="28"/>
        </w:rPr>
        <w:t>中国国内</w:t>
      </w:r>
      <w:r w:rsidR="003837D9">
        <w:rPr>
          <w:rFonts w:ascii="仿宋" w:eastAsia="仿宋" w:hAnsi="仿宋" w:cs="宋体" w:hint="eastAsia"/>
          <w:kern w:val="0"/>
          <w:sz w:val="28"/>
          <w:szCs w:val="28"/>
        </w:rPr>
        <w:t>的中</w:t>
      </w:r>
      <w:r>
        <w:rPr>
          <w:rFonts w:ascii="仿宋" w:eastAsia="仿宋" w:hAnsi="仿宋" w:cs="宋体" w:hint="eastAsia"/>
          <w:kern w:val="0"/>
          <w:sz w:val="28"/>
          <w:szCs w:val="28"/>
        </w:rPr>
        <w:t>西部</w:t>
      </w:r>
      <w:r w:rsidRPr="0035119D">
        <w:rPr>
          <w:rFonts w:ascii="仿宋" w:eastAsia="仿宋" w:hAnsi="仿宋" w:cs="宋体" w:hint="eastAsia"/>
          <w:kern w:val="0"/>
          <w:sz w:val="28"/>
          <w:szCs w:val="28"/>
        </w:rPr>
        <w:t>地区</w:t>
      </w:r>
      <w:r w:rsidR="006B32A7">
        <w:rPr>
          <w:rFonts w:ascii="仿宋" w:eastAsia="仿宋" w:hAnsi="仿宋" w:cs="宋体" w:hint="eastAsia"/>
          <w:kern w:val="0"/>
          <w:sz w:val="28"/>
          <w:szCs w:val="28"/>
        </w:rPr>
        <w:t>等</w:t>
      </w:r>
      <w:r w:rsidR="00B60D23" w:rsidRPr="00003F11">
        <w:rPr>
          <w:rFonts w:ascii="仿宋_GB2312" w:eastAsia="仿宋_GB2312" w:cs="仿宋_GB2312" w:hint="eastAsia"/>
          <w:sz w:val="28"/>
          <w:szCs w:val="28"/>
        </w:rPr>
        <w:t>，</w:t>
      </w:r>
      <w:r w:rsidRPr="0035119D">
        <w:rPr>
          <w:rFonts w:ascii="仿宋" w:eastAsia="仿宋" w:hAnsi="仿宋" w:cs="宋体"/>
          <w:kern w:val="0"/>
          <w:sz w:val="28"/>
          <w:szCs w:val="28"/>
        </w:rPr>
        <w:t>以思考和解决人类社会经济发展</w:t>
      </w:r>
      <w:r>
        <w:rPr>
          <w:rFonts w:ascii="仿宋" w:eastAsia="仿宋" w:hAnsi="仿宋" w:cs="宋体" w:hint="eastAsia"/>
          <w:kern w:val="0"/>
          <w:sz w:val="28"/>
          <w:szCs w:val="28"/>
        </w:rPr>
        <w:t>及国际文化交流所</w:t>
      </w:r>
      <w:r w:rsidRPr="0035119D">
        <w:rPr>
          <w:rFonts w:ascii="仿宋" w:eastAsia="仿宋" w:hAnsi="仿宋" w:cs="宋体"/>
          <w:kern w:val="0"/>
          <w:sz w:val="28"/>
          <w:szCs w:val="28"/>
        </w:rPr>
        <w:t>面临的共性问题为目标，</w:t>
      </w:r>
      <w:r w:rsidR="00A85755">
        <w:rPr>
          <w:rFonts w:ascii="仿宋_GB2312" w:eastAsia="仿宋_GB2312" w:cs="仿宋_GB2312" w:hint="eastAsia"/>
          <w:sz w:val="28"/>
          <w:szCs w:val="28"/>
        </w:rPr>
        <w:t>在当地组织开展有影响力的社会服务、</w:t>
      </w:r>
      <w:r w:rsidR="00B60D23" w:rsidRPr="00003F11">
        <w:rPr>
          <w:rFonts w:ascii="仿宋_GB2312" w:eastAsia="仿宋_GB2312" w:cs="仿宋_GB2312" w:hint="eastAsia"/>
          <w:sz w:val="28"/>
          <w:szCs w:val="28"/>
        </w:rPr>
        <w:t>实地调研和</w:t>
      </w:r>
      <w:r w:rsidR="00A85755">
        <w:rPr>
          <w:rFonts w:ascii="仿宋_GB2312" w:eastAsia="仿宋_GB2312" w:cs="仿宋_GB2312" w:hint="eastAsia"/>
          <w:sz w:val="28"/>
          <w:szCs w:val="28"/>
        </w:rPr>
        <w:t>科研实践等活动</w:t>
      </w:r>
      <w:r w:rsidR="00F46D86" w:rsidRPr="007D6E3C">
        <w:rPr>
          <w:rFonts w:ascii="仿宋_GB2312" w:eastAsia="仿宋_GB2312" w:cs="仿宋_GB2312" w:hint="eastAsia"/>
          <w:sz w:val="28"/>
          <w:szCs w:val="28"/>
        </w:rPr>
        <w:t>。</w:t>
      </w:r>
    </w:p>
    <w:p w14:paraId="0C167E42" w14:textId="77777777" w:rsidR="00F46D86" w:rsidRDefault="00B60D23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项目面向全校师生，依托我校科研优势及国际合作资源进行策划</w:t>
      </w:r>
      <w:r w:rsidR="0042491F">
        <w:rPr>
          <w:rFonts w:ascii="仿宋_GB2312" w:eastAsia="仿宋_GB2312" w:cs="仿宋_GB2312" w:hint="eastAsia"/>
          <w:sz w:val="28"/>
          <w:szCs w:val="28"/>
        </w:rPr>
        <w:t>，并</w:t>
      </w:r>
      <w:r w:rsidR="00F46D86" w:rsidRPr="007D6E3C">
        <w:rPr>
          <w:rFonts w:ascii="仿宋_GB2312" w:eastAsia="仿宋_GB2312" w:cs="仿宋_GB2312" w:hint="eastAsia"/>
          <w:sz w:val="28"/>
          <w:szCs w:val="28"/>
        </w:rPr>
        <w:t>通过国内外媒体、中英文网站、微信公众号等渠道，组织系列宣传报道。</w:t>
      </w:r>
    </w:p>
    <w:p w14:paraId="55F66565" w14:textId="77777777" w:rsidR="00F46D86" w:rsidRPr="006B32A7" w:rsidRDefault="0042491F" w:rsidP="0042491F">
      <w:pPr>
        <w:pStyle w:val="a4"/>
        <w:snapToGrid w:val="0"/>
        <w:spacing w:before="156" w:after="156" w:line="360" w:lineRule="auto"/>
        <w:outlineLvl w:val="9"/>
        <w:rPr>
          <w:rFonts w:ascii="STZhongsong" w:eastAsia="STZhongsong" w:hAnsi="STZhongsong" w:cs="仿宋_GB2312"/>
          <w:sz w:val="28"/>
          <w:szCs w:val="28"/>
        </w:rPr>
      </w:pPr>
      <w:r w:rsidRPr="006B32A7">
        <w:rPr>
          <w:rFonts w:ascii="STZhongsong" w:eastAsia="STZhongsong" w:hAnsi="STZhongsong" w:cs="仿宋_GB2312" w:hint="eastAsia"/>
          <w:sz w:val="28"/>
          <w:szCs w:val="28"/>
        </w:rPr>
        <w:t xml:space="preserve">第三章 </w:t>
      </w:r>
      <w:r w:rsidRPr="006B32A7">
        <w:rPr>
          <w:rFonts w:ascii="STZhongsong" w:eastAsia="STZhongsong" w:hAnsi="STZhongsong" w:cs="仿宋_GB2312"/>
          <w:sz w:val="28"/>
          <w:szCs w:val="28"/>
        </w:rPr>
        <w:t xml:space="preserve"> </w:t>
      </w:r>
      <w:r w:rsidR="00F46D86" w:rsidRPr="006B32A7">
        <w:rPr>
          <w:rFonts w:ascii="STZhongsong" w:eastAsia="STZhongsong" w:hAnsi="STZhongsong" w:cs="仿宋_GB2312" w:hint="eastAsia"/>
          <w:sz w:val="28"/>
          <w:szCs w:val="28"/>
        </w:rPr>
        <w:t>管理机构与职责</w:t>
      </w:r>
    </w:p>
    <w:p w14:paraId="689CAF1A" w14:textId="77777777" w:rsidR="00F46D86" w:rsidRPr="00D77A47" w:rsidRDefault="00B60D23" w:rsidP="00B60D23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 w:rsidRPr="00D77A47">
        <w:rPr>
          <w:rFonts w:ascii="仿宋_GB2312" w:eastAsia="仿宋_GB2312" w:cs="仿宋_GB2312" w:hint="eastAsia"/>
          <w:sz w:val="28"/>
          <w:szCs w:val="28"/>
        </w:rPr>
        <w:t>国际合作与交流处</w:t>
      </w:r>
      <w:r w:rsidR="006B32A7">
        <w:rPr>
          <w:rFonts w:ascii="仿宋_GB2312" w:eastAsia="仿宋_GB2312" w:cs="仿宋_GB2312" w:hint="eastAsia"/>
          <w:sz w:val="28"/>
          <w:szCs w:val="28"/>
        </w:rPr>
        <w:t>（以下简称“国际处”）</w:t>
      </w:r>
      <w:r w:rsidR="00F46D86" w:rsidRPr="00D77A47">
        <w:rPr>
          <w:rFonts w:ascii="仿宋_GB2312" w:eastAsia="仿宋_GB2312" w:cs="仿宋_GB2312" w:hint="eastAsia"/>
          <w:sz w:val="28"/>
          <w:szCs w:val="28"/>
        </w:rPr>
        <w:t>根据</w:t>
      </w:r>
      <w:r w:rsidRPr="00D77A47">
        <w:rPr>
          <w:rFonts w:ascii="仿宋_GB2312" w:eastAsia="仿宋_GB2312" w:cs="仿宋_GB2312" w:hint="eastAsia"/>
          <w:sz w:val="28"/>
          <w:szCs w:val="28"/>
        </w:rPr>
        <w:t>本</w:t>
      </w:r>
      <w:r w:rsidR="00F46D86" w:rsidRPr="00D77A47">
        <w:rPr>
          <w:rFonts w:ascii="仿宋_GB2312" w:eastAsia="仿宋_GB2312" w:cs="仿宋_GB2312" w:hint="eastAsia"/>
          <w:sz w:val="28"/>
          <w:szCs w:val="28"/>
        </w:rPr>
        <w:t>实施细则，发布</w:t>
      </w:r>
      <w:r w:rsidR="0042491F">
        <w:rPr>
          <w:rFonts w:ascii="仿宋_GB2312" w:eastAsia="仿宋_GB2312" w:cs="仿宋_GB2312" w:hint="eastAsia"/>
          <w:sz w:val="28"/>
          <w:szCs w:val="28"/>
        </w:rPr>
        <w:t>全球</w:t>
      </w:r>
      <w:r w:rsidR="00F46D86" w:rsidRPr="00D77A47">
        <w:rPr>
          <w:rFonts w:ascii="仿宋_GB2312" w:eastAsia="仿宋_GB2312" w:cs="仿宋_GB2312" w:hint="eastAsia"/>
          <w:sz w:val="28"/>
          <w:szCs w:val="28"/>
        </w:rPr>
        <w:t>挑战计划项目申报通知，收集申报书。</w:t>
      </w:r>
    </w:p>
    <w:p w14:paraId="5DF6695C" w14:textId="77777777" w:rsidR="00F46D86" w:rsidRPr="007D6E3C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 w:rsidRPr="007D6E3C">
        <w:rPr>
          <w:rFonts w:ascii="仿宋_GB2312" w:eastAsia="仿宋_GB2312" w:cs="仿宋_GB2312" w:hint="eastAsia"/>
          <w:sz w:val="28"/>
          <w:szCs w:val="28"/>
        </w:rPr>
        <w:t>申报书应按照统一要求，明确项目目标、项目预算、项目</w:t>
      </w:r>
      <w:r w:rsidRPr="007D6E3C">
        <w:rPr>
          <w:rFonts w:ascii="仿宋_GB2312" w:eastAsia="仿宋_GB2312" w:cs="仿宋_GB2312" w:hint="eastAsia"/>
          <w:sz w:val="28"/>
          <w:szCs w:val="28"/>
        </w:rPr>
        <w:lastRenderedPageBreak/>
        <w:t>实施方案、团队成员等情况。</w:t>
      </w:r>
    </w:p>
    <w:p w14:paraId="5134E45C" w14:textId="77777777" w:rsidR="00F46D86" w:rsidRPr="007D6E3C" w:rsidRDefault="0042491F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项目申报</w:t>
      </w:r>
      <w:r w:rsidR="00F46D86" w:rsidRPr="007D6E3C">
        <w:rPr>
          <w:rFonts w:ascii="仿宋_GB2312" w:eastAsia="仿宋_GB2312" w:cs="仿宋_GB2312" w:hint="eastAsia"/>
          <w:sz w:val="28"/>
          <w:szCs w:val="28"/>
        </w:rPr>
        <w:t>结束</w:t>
      </w:r>
      <w:r>
        <w:rPr>
          <w:rFonts w:ascii="仿宋_GB2312" w:eastAsia="仿宋_GB2312" w:cs="仿宋_GB2312" w:hint="eastAsia"/>
          <w:sz w:val="28"/>
          <w:szCs w:val="28"/>
        </w:rPr>
        <w:t>后</w:t>
      </w:r>
      <w:r w:rsidR="00F46D86" w:rsidRPr="007D6E3C">
        <w:rPr>
          <w:rFonts w:ascii="仿宋_GB2312" w:eastAsia="仿宋_GB2312" w:cs="仿宋_GB2312" w:hint="eastAsia"/>
          <w:sz w:val="28"/>
          <w:szCs w:val="28"/>
        </w:rPr>
        <w:t>，由</w:t>
      </w:r>
      <w:r w:rsidR="00B60D23">
        <w:rPr>
          <w:rFonts w:ascii="仿宋_GB2312" w:eastAsia="仿宋_GB2312" w:cs="仿宋_GB2312" w:hint="eastAsia"/>
          <w:sz w:val="28"/>
          <w:szCs w:val="28"/>
        </w:rPr>
        <w:t>国际处</w:t>
      </w:r>
      <w:r w:rsidR="006B32A7">
        <w:rPr>
          <w:rFonts w:ascii="仿宋_GB2312" w:eastAsia="仿宋_GB2312" w:cs="仿宋_GB2312" w:hint="eastAsia"/>
          <w:sz w:val="28"/>
          <w:szCs w:val="28"/>
        </w:rPr>
        <w:t>邀请</w:t>
      </w:r>
      <w:r>
        <w:rPr>
          <w:rFonts w:ascii="仿宋_GB2312" w:eastAsia="仿宋_GB2312" w:cs="仿宋_GB2312" w:hint="eastAsia"/>
          <w:sz w:val="28"/>
          <w:szCs w:val="28"/>
        </w:rPr>
        <w:t>专家组织项目评审</w:t>
      </w:r>
      <w:r w:rsidR="00F46D86" w:rsidRPr="007D6E3C">
        <w:rPr>
          <w:rFonts w:ascii="仿宋_GB2312" w:eastAsia="仿宋_GB2312" w:cs="仿宋_GB2312" w:hint="eastAsia"/>
          <w:sz w:val="28"/>
          <w:szCs w:val="28"/>
        </w:rPr>
        <w:t>，并对所有申报书给出推荐意见。</w:t>
      </w:r>
    </w:p>
    <w:p w14:paraId="75297383" w14:textId="77777777" w:rsidR="00F46D86" w:rsidRPr="007D6E3C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 w:rsidRPr="007D6E3C">
        <w:rPr>
          <w:rFonts w:ascii="仿宋_GB2312" w:eastAsia="仿宋_GB2312" w:cs="仿宋_GB2312" w:hint="eastAsia"/>
          <w:sz w:val="28"/>
          <w:szCs w:val="28"/>
        </w:rPr>
        <w:t>专家评审确定最终</w:t>
      </w:r>
      <w:r w:rsidR="0042491F">
        <w:rPr>
          <w:rFonts w:ascii="仿宋_GB2312" w:eastAsia="仿宋_GB2312" w:cs="仿宋_GB2312" w:hint="eastAsia"/>
          <w:sz w:val="28"/>
          <w:szCs w:val="28"/>
        </w:rPr>
        <w:t>立项</w:t>
      </w:r>
      <w:r w:rsidRPr="007D6E3C">
        <w:rPr>
          <w:rFonts w:ascii="仿宋_GB2312" w:eastAsia="仿宋_GB2312" w:cs="仿宋_GB2312" w:hint="eastAsia"/>
          <w:sz w:val="28"/>
          <w:szCs w:val="28"/>
        </w:rPr>
        <w:t>名单后，由</w:t>
      </w:r>
      <w:r w:rsidR="00B60D23">
        <w:rPr>
          <w:rFonts w:ascii="仿宋_GB2312" w:eastAsia="仿宋_GB2312" w:cs="仿宋_GB2312" w:hint="eastAsia"/>
          <w:sz w:val="28"/>
          <w:szCs w:val="28"/>
        </w:rPr>
        <w:t>国际处</w:t>
      </w:r>
      <w:r w:rsidRPr="007D6E3C">
        <w:rPr>
          <w:rFonts w:ascii="仿宋_GB2312" w:eastAsia="仿宋_GB2312" w:cs="仿宋_GB2312" w:hint="eastAsia"/>
          <w:sz w:val="28"/>
          <w:szCs w:val="28"/>
        </w:rPr>
        <w:t>通知</w:t>
      </w:r>
      <w:r w:rsidR="0042491F">
        <w:rPr>
          <w:rFonts w:ascii="仿宋_GB2312" w:eastAsia="仿宋_GB2312" w:cs="仿宋_GB2312" w:hint="eastAsia"/>
          <w:sz w:val="28"/>
          <w:szCs w:val="28"/>
        </w:rPr>
        <w:t>相应的</w:t>
      </w:r>
      <w:r w:rsidRPr="007D6E3C">
        <w:rPr>
          <w:rFonts w:ascii="仿宋_GB2312" w:eastAsia="仿宋_GB2312" w:cs="仿宋_GB2312" w:hint="eastAsia"/>
          <w:sz w:val="28"/>
          <w:szCs w:val="28"/>
        </w:rPr>
        <w:t>项目负责人。</w:t>
      </w:r>
    </w:p>
    <w:p w14:paraId="30ABF8F3" w14:textId="575D65DA" w:rsidR="00F46D86" w:rsidRPr="00E7517A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 w:rsidRPr="00B768A4">
        <w:rPr>
          <w:rFonts w:ascii="仿宋_GB2312" w:eastAsia="仿宋_GB2312" w:cs="仿宋_GB2312" w:hint="eastAsia"/>
          <w:sz w:val="28"/>
          <w:szCs w:val="28"/>
        </w:rPr>
        <w:t>项目执行</w:t>
      </w:r>
      <w:r w:rsidRPr="00E7517A">
        <w:rPr>
          <w:rFonts w:ascii="仿宋_GB2312" w:eastAsia="仿宋_GB2312" w:cs="仿宋_GB2312" w:hint="eastAsia"/>
          <w:sz w:val="28"/>
          <w:szCs w:val="28"/>
        </w:rPr>
        <w:t>过程中，由项目负责人</w:t>
      </w:r>
      <w:r w:rsidR="00A3776E" w:rsidRPr="00E7517A">
        <w:rPr>
          <w:rFonts w:ascii="仿宋_GB2312" w:eastAsia="仿宋_GB2312" w:cs="仿宋_GB2312" w:hint="eastAsia"/>
          <w:sz w:val="28"/>
          <w:szCs w:val="28"/>
        </w:rPr>
        <w:t>定期</w:t>
      </w:r>
      <w:r w:rsidRPr="00E7517A">
        <w:rPr>
          <w:rFonts w:ascii="仿宋_GB2312" w:eastAsia="仿宋_GB2312" w:cs="仿宋_GB2312" w:hint="eastAsia"/>
          <w:sz w:val="28"/>
          <w:szCs w:val="28"/>
        </w:rPr>
        <w:t>向工作小组提交项目进度表及开支明细。</w:t>
      </w:r>
    </w:p>
    <w:p w14:paraId="507A3DC5" w14:textId="1FBD25BD" w:rsidR="00F46D86" w:rsidRPr="00B768A4" w:rsidRDefault="00B60D23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/>
          <w:sz w:val="28"/>
          <w:szCs w:val="28"/>
        </w:rPr>
      </w:pPr>
      <w:r w:rsidRPr="00B768A4">
        <w:rPr>
          <w:rFonts w:ascii="仿宋_GB2312" w:eastAsia="仿宋_GB2312" w:hint="eastAsia"/>
          <w:sz w:val="28"/>
          <w:szCs w:val="28"/>
        </w:rPr>
        <w:t>国际处将</w:t>
      </w:r>
      <w:r w:rsidR="00B768A4" w:rsidRPr="00B768A4">
        <w:rPr>
          <w:rFonts w:ascii="仿宋_GB2312" w:eastAsia="仿宋_GB2312" w:hint="eastAsia"/>
          <w:sz w:val="28"/>
          <w:szCs w:val="28"/>
        </w:rPr>
        <w:t>根据项目成果</w:t>
      </w:r>
      <w:r w:rsidR="00283872">
        <w:rPr>
          <w:rFonts w:ascii="仿宋_GB2312" w:eastAsia="仿宋_GB2312" w:hint="eastAsia"/>
          <w:sz w:val="28"/>
          <w:szCs w:val="28"/>
        </w:rPr>
        <w:t>以及</w:t>
      </w:r>
      <w:r w:rsidR="00B768A4" w:rsidRPr="00B768A4">
        <w:rPr>
          <w:rFonts w:ascii="仿宋_GB2312" w:eastAsia="仿宋_GB2312" w:hint="eastAsia"/>
          <w:sz w:val="28"/>
          <w:szCs w:val="28"/>
        </w:rPr>
        <w:t>专家建议，选</w:t>
      </w:r>
      <w:r w:rsidR="00F46D86" w:rsidRPr="00B768A4">
        <w:rPr>
          <w:rFonts w:ascii="仿宋_GB2312" w:eastAsia="仿宋_GB2312" w:hint="eastAsia"/>
          <w:sz w:val="28"/>
          <w:szCs w:val="28"/>
        </w:rPr>
        <w:t>出优胜</w:t>
      </w:r>
      <w:r w:rsidR="00B768A4" w:rsidRPr="00B768A4">
        <w:rPr>
          <w:rFonts w:ascii="仿宋_GB2312" w:eastAsia="仿宋_GB2312" w:hint="eastAsia"/>
          <w:sz w:val="28"/>
          <w:szCs w:val="28"/>
        </w:rPr>
        <w:t>项目团</w:t>
      </w:r>
      <w:r w:rsidR="00F46D86" w:rsidRPr="00B768A4">
        <w:rPr>
          <w:rFonts w:ascii="仿宋_GB2312" w:eastAsia="仿宋_GB2312" w:hint="eastAsia"/>
          <w:sz w:val="28"/>
          <w:szCs w:val="28"/>
        </w:rPr>
        <w:t>组，并制定和颁发获奖证书。</w:t>
      </w:r>
    </w:p>
    <w:p w14:paraId="7CA090F2" w14:textId="77777777" w:rsidR="00F46D86" w:rsidRPr="00E7517A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 w:rsidRPr="007D6E3C">
        <w:rPr>
          <w:rFonts w:ascii="仿宋_GB2312" w:eastAsia="仿宋_GB2312" w:cs="仿宋_GB2312" w:hint="eastAsia"/>
          <w:sz w:val="28"/>
          <w:szCs w:val="28"/>
        </w:rPr>
        <w:t>各项目负责人应</w:t>
      </w:r>
      <w:r w:rsidRPr="00E7517A">
        <w:rPr>
          <w:rFonts w:ascii="仿宋_GB2312" w:eastAsia="仿宋_GB2312" w:cs="仿宋_GB2312" w:hint="eastAsia"/>
          <w:sz w:val="28"/>
          <w:szCs w:val="28"/>
        </w:rPr>
        <w:t>在项目结束</w:t>
      </w:r>
      <w:r w:rsidR="00250659" w:rsidRPr="00E7517A">
        <w:rPr>
          <w:rFonts w:ascii="仿宋_GB2312" w:eastAsia="仿宋_GB2312" w:cs="仿宋_GB2312" w:hint="eastAsia"/>
          <w:sz w:val="28"/>
          <w:szCs w:val="28"/>
        </w:rPr>
        <w:t>一个月</w:t>
      </w:r>
      <w:r w:rsidRPr="00E7517A">
        <w:rPr>
          <w:rFonts w:ascii="仿宋_GB2312" w:eastAsia="仿宋_GB2312" w:cs="仿宋_GB2312" w:hint="eastAsia"/>
          <w:sz w:val="28"/>
          <w:szCs w:val="28"/>
        </w:rPr>
        <w:t>内，根据项目实际运营情况提交满足结项要求的相关材料。</w:t>
      </w:r>
    </w:p>
    <w:p w14:paraId="36E580B6" w14:textId="77777777" w:rsidR="00F46D86" w:rsidRPr="001D4A49" w:rsidRDefault="00B60D23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国际处</w:t>
      </w:r>
      <w:r w:rsidR="00F46D86" w:rsidRPr="007D6E3C">
        <w:rPr>
          <w:rFonts w:ascii="仿宋_GB2312" w:eastAsia="仿宋_GB2312" w:cs="仿宋_GB2312" w:hint="eastAsia"/>
          <w:sz w:val="28"/>
          <w:szCs w:val="28"/>
        </w:rPr>
        <w:t>负责项目经费下拨，监管资金使用，统一组织对项目成果的考核。</w:t>
      </w:r>
    </w:p>
    <w:p w14:paraId="1D879611" w14:textId="77777777" w:rsidR="00F46D86" w:rsidRPr="00283872" w:rsidRDefault="003837D9" w:rsidP="00283872">
      <w:pPr>
        <w:pStyle w:val="a4"/>
        <w:snapToGrid w:val="0"/>
        <w:spacing w:beforeLines="50" w:before="156" w:afterLines="50" w:after="156" w:line="360" w:lineRule="auto"/>
        <w:outlineLvl w:val="9"/>
        <w:rPr>
          <w:rFonts w:ascii="STZhongsong" w:eastAsia="STZhongsong" w:hAnsi="STZhongsong" w:cs="仿宋_GB2312"/>
          <w:sz w:val="28"/>
          <w:szCs w:val="28"/>
        </w:rPr>
      </w:pPr>
      <w:r w:rsidRPr="00283872">
        <w:rPr>
          <w:rFonts w:ascii="STZhongsong" w:eastAsia="STZhongsong" w:hAnsi="STZhongsong" w:cs="仿宋_GB2312" w:hint="eastAsia"/>
          <w:sz w:val="28"/>
          <w:szCs w:val="28"/>
        </w:rPr>
        <w:t xml:space="preserve">第四章 </w:t>
      </w:r>
      <w:r w:rsidRPr="00283872">
        <w:rPr>
          <w:rFonts w:ascii="STZhongsong" w:eastAsia="STZhongsong" w:hAnsi="STZhongsong" w:cs="仿宋_GB2312"/>
          <w:sz w:val="28"/>
          <w:szCs w:val="28"/>
        </w:rPr>
        <w:t xml:space="preserve"> </w:t>
      </w:r>
      <w:r w:rsidR="00F46D86" w:rsidRPr="00283872">
        <w:rPr>
          <w:rFonts w:ascii="STZhongsong" w:eastAsia="STZhongsong" w:hAnsi="STZhongsong" w:cs="仿宋_GB2312" w:hint="eastAsia"/>
          <w:sz w:val="28"/>
          <w:szCs w:val="28"/>
        </w:rPr>
        <w:t>组织实施</w:t>
      </w:r>
    </w:p>
    <w:p w14:paraId="7594DCBE" w14:textId="77777777" w:rsidR="00F46D86" w:rsidRPr="003F51F4" w:rsidRDefault="003837D9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国际处</w:t>
      </w:r>
      <w:r w:rsidR="00F46D86">
        <w:rPr>
          <w:rFonts w:ascii="仿宋_GB2312" w:eastAsia="仿宋_GB2312" w:cs="仿宋_GB2312" w:hint="eastAsia"/>
          <w:sz w:val="28"/>
          <w:szCs w:val="28"/>
        </w:rPr>
        <w:t>成立评审委员会，统一组织评审工作。</w:t>
      </w:r>
      <w:r w:rsidR="00F46D86" w:rsidRPr="003F51F4">
        <w:rPr>
          <w:rFonts w:ascii="仿宋_GB2312" w:eastAsia="仿宋_GB2312" w:cs="仿宋_GB2312" w:hint="eastAsia"/>
          <w:sz w:val="28"/>
          <w:szCs w:val="28"/>
        </w:rPr>
        <w:t>立项评审标准主要包括：</w:t>
      </w:r>
    </w:p>
    <w:p w14:paraId="6AE56BAB" w14:textId="77777777" w:rsidR="00F46D86" w:rsidRPr="003F51F4" w:rsidRDefault="00F46D86" w:rsidP="00F46D8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3F51F4">
        <w:rPr>
          <w:rFonts w:ascii="仿宋" w:eastAsia="仿宋" w:hAnsi="仿宋" w:hint="eastAsia"/>
          <w:b/>
          <w:sz w:val="28"/>
          <w:szCs w:val="28"/>
        </w:rPr>
        <w:t>项目可行性。</w:t>
      </w:r>
      <w:r w:rsidRPr="003F51F4">
        <w:rPr>
          <w:rFonts w:ascii="仿宋" w:eastAsia="仿宋" w:hAnsi="仿宋" w:hint="eastAsia"/>
          <w:sz w:val="28"/>
          <w:szCs w:val="28"/>
        </w:rPr>
        <w:t>项目是否符合现状与实际发展要求，具有可操作性。</w:t>
      </w:r>
    </w:p>
    <w:p w14:paraId="7E6068B1" w14:textId="77777777" w:rsidR="00F46D86" w:rsidRPr="003F51F4" w:rsidRDefault="00F46D86" w:rsidP="00F46D8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3F51F4">
        <w:rPr>
          <w:rFonts w:ascii="仿宋" w:eastAsia="仿宋" w:hAnsi="仿宋" w:hint="eastAsia"/>
          <w:b/>
          <w:sz w:val="28"/>
          <w:szCs w:val="28"/>
        </w:rPr>
        <w:t>项目实施方案。</w:t>
      </w:r>
      <w:r w:rsidRPr="003F51F4">
        <w:rPr>
          <w:rFonts w:ascii="仿宋" w:eastAsia="仿宋" w:hAnsi="仿宋" w:hint="eastAsia"/>
          <w:sz w:val="28"/>
          <w:szCs w:val="28"/>
        </w:rPr>
        <w:t>项目实施方案需</w:t>
      </w:r>
      <w:r w:rsidRPr="003F51F4">
        <w:rPr>
          <w:rFonts w:ascii="仿宋" w:eastAsia="仿宋" w:hAnsi="仿宋"/>
          <w:sz w:val="28"/>
          <w:szCs w:val="28"/>
        </w:rPr>
        <w:t>贯彻</w:t>
      </w:r>
      <w:r w:rsidRPr="003F51F4">
        <w:rPr>
          <w:rFonts w:ascii="仿宋" w:eastAsia="仿宋" w:hAnsi="仿宋" w:hint="eastAsia"/>
          <w:sz w:val="28"/>
          <w:szCs w:val="28"/>
        </w:rPr>
        <w:t>全球挑战计划</w:t>
      </w:r>
      <w:r w:rsidRPr="003F51F4">
        <w:rPr>
          <w:rFonts w:ascii="仿宋" w:eastAsia="仿宋" w:hAnsi="仿宋"/>
          <w:sz w:val="28"/>
          <w:szCs w:val="28"/>
        </w:rPr>
        <w:t>的理念</w:t>
      </w:r>
      <w:r w:rsidRPr="003F51F4">
        <w:rPr>
          <w:rFonts w:ascii="仿宋" w:eastAsia="仿宋" w:hAnsi="仿宋" w:hint="eastAsia"/>
          <w:sz w:val="28"/>
          <w:szCs w:val="28"/>
        </w:rPr>
        <w:t>。项目目标必须明确、可测量、可实现, 目标相关联、有时效性，并能引起公众关注等条件。项目需面向全校师生开放。</w:t>
      </w:r>
    </w:p>
    <w:p w14:paraId="539D4BF4" w14:textId="77777777" w:rsidR="00F46D86" w:rsidRPr="003F51F4" w:rsidRDefault="00F46D86" w:rsidP="00F46D8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3F51F4">
        <w:rPr>
          <w:rFonts w:ascii="仿宋" w:eastAsia="仿宋" w:hAnsi="仿宋" w:hint="eastAsia"/>
          <w:b/>
          <w:sz w:val="28"/>
          <w:szCs w:val="28"/>
        </w:rPr>
        <w:t>项目示范性价值。</w:t>
      </w:r>
      <w:r w:rsidRPr="003F51F4">
        <w:rPr>
          <w:rFonts w:ascii="仿宋" w:eastAsia="仿宋" w:hAnsi="仿宋" w:hint="eastAsia"/>
          <w:sz w:val="28"/>
          <w:szCs w:val="28"/>
        </w:rPr>
        <w:t>项目是否符合地区发展方向和重点，是否具有较好的推广示范价值。</w:t>
      </w:r>
    </w:p>
    <w:p w14:paraId="5477C102" w14:textId="77777777" w:rsidR="00F46D86" w:rsidRPr="003F51F4" w:rsidRDefault="00F46D86" w:rsidP="00F46D8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3F51F4">
        <w:rPr>
          <w:rFonts w:ascii="仿宋" w:eastAsia="仿宋" w:hAnsi="仿宋" w:hint="eastAsia"/>
          <w:b/>
          <w:sz w:val="28"/>
          <w:szCs w:val="28"/>
        </w:rPr>
        <w:t>项目影响力。</w:t>
      </w:r>
      <w:r w:rsidRPr="003F51F4">
        <w:rPr>
          <w:rFonts w:ascii="仿宋" w:eastAsia="仿宋" w:hAnsi="仿宋" w:hint="eastAsia"/>
          <w:sz w:val="28"/>
          <w:szCs w:val="28"/>
        </w:rPr>
        <w:t>项目是否具备</w:t>
      </w:r>
      <w:r w:rsidRPr="003F51F4">
        <w:rPr>
          <w:rFonts w:ascii="仿宋" w:eastAsia="仿宋" w:hAnsi="仿宋"/>
          <w:sz w:val="28"/>
          <w:szCs w:val="28"/>
        </w:rPr>
        <w:t>创新思维</w:t>
      </w:r>
      <w:r w:rsidRPr="003F51F4">
        <w:rPr>
          <w:rFonts w:ascii="仿宋" w:eastAsia="仿宋" w:hAnsi="仿宋" w:hint="eastAsia"/>
          <w:sz w:val="28"/>
          <w:szCs w:val="28"/>
        </w:rPr>
        <w:t>、</w:t>
      </w:r>
      <w:r w:rsidRPr="003F51F4">
        <w:rPr>
          <w:rFonts w:ascii="仿宋" w:eastAsia="仿宋" w:hAnsi="仿宋"/>
          <w:sz w:val="28"/>
          <w:szCs w:val="28"/>
        </w:rPr>
        <w:t>创新潜力，</w:t>
      </w:r>
      <w:r w:rsidRPr="003F51F4">
        <w:rPr>
          <w:rFonts w:ascii="仿宋" w:eastAsia="仿宋" w:hAnsi="仿宋" w:hint="eastAsia"/>
          <w:sz w:val="28"/>
          <w:szCs w:val="28"/>
        </w:rPr>
        <w:t>是否</w:t>
      </w:r>
      <w:r w:rsidRPr="003F51F4">
        <w:rPr>
          <w:rFonts w:ascii="仿宋" w:eastAsia="仿宋" w:hAnsi="仿宋"/>
          <w:sz w:val="28"/>
          <w:szCs w:val="28"/>
        </w:rPr>
        <w:t>为青年学子</w:t>
      </w:r>
      <w:r w:rsidRPr="003F51F4">
        <w:rPr>
          <w:rFonts w:ascii="仿宋" w:eastAsia="仿宋" w:hAnsi="仿宋"/>
          <w:sz w:val="28"/>
          <w:szCs w:val="28"/>
        </w:rPr>
        <w:lastRenderedPageBreak/>
        <w:t>提供优质的</w:t>
      </w:r>
      <w:r w:rsidRPr="003F51F4">
        <w:rPr>
          <w:rFonts w:ascii="仿宋" w:eastAsia="仿宋" w:hAnsi="仿宋" w:hint="eastAsia"/>
          <w:sz w:val="28"/>
          <w:szCs w:val="28"/>
        </w:rPr>
        <w:t>实践</w:t>
      </w:r>
      <w:r w:rsidRPr="003F51F4">
        <w:rPr>
          <w:rFonts w:ascii="仿宋" w:eastAsia="仿宋" w:hAnsi="仿宋"/>
          <w:sz w:val="28"/>
          <w:szCs w:val="28"/>
        </w:rPr>
        <w:t>机会</w:t>
      </w:r>
      <w:r w:rsidRPr="003F51F4">
        <w:rPr>
          <w:rFonts w:ascii="仿宋" w:eastAsia="仿宋" w:hAnsi="仿宋" w:hint="eastAsia"/>
          <w:sz w:val="28"/>
          <w:szCs w:val="28"/>
        </w:rPr>
        <w:t>，</w:t>
      </w:r>
      <w:r w:rsidRPr="003F51F4">
        <w:rPr>
          <w:rFonts w:ascii="仿宋" w:eastAsia="仿宋" w:hAnsi="仿宋"/>
          <w:sz w:val="28"/>
          <w:szCs w:val="28"/>
        </w:rPr>
        <w:t>为生态经济发展贡献青年智慧。</w:t>
      </w:r>
    </w:p>
    <w:p w14:paraId="11343CC0" w14:textId="77777777" w:rsidR="00F46D86" w:rsidRPr="003F51F4" w:rsidRDefault="00F46D86" w:rsidP="00F46D8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3F51F4">
        <w:rPr>
          <w:rFonts w:ascii="仿宋" w:eastAsia="仿宋" w:hAnsi="仿宋" w:hint="eastAsia"/>
          <w:b/>
          <w:sz w:val="28"/>
          <w:szCs w:val="28"/>
        </w:rPr>
        <w:t>项目可持续性。</w:t>
      </w:r>
      <w:r w:rsidRPr="003F51F4">
        <w:rPr>
          <w:rFonts w:ascii="仿宋" w:eastAsia="仿宋" w:hAnsi="仿宋" w:hint="eastAsia"/>
          <w:sz w:val="28"/>
          <w:szCs w:val="28"/>
        </w:rPr>
        <w:t>项目是否能持续进行，不断改善当地急需解决的问题。</w:t>
      </w:r>
    </w:p>
    <w:p w14:paraId="1C0B4F1E" w14:textId="77777777" w:rsidR="00F46D86" w:rsidRPr="00283872" w:rsidRDefault="003837D9" w:rsidP="00283872">
      <w:pPr>
        <w:pStyle w:val="a4"/>
        <w:snapToGrid w:val="0"/>
        <w:spacing w:beforeLines="50" w:before="156" w:afterLines="50" w:after="156" w:line="360" w:lineRule="auto"/>
        <w:outlineLvl w:val="9"/>
        <w:rPr>
          <w:rFonts w:ascii="STZhongsong" w:eastAsia="STZhongsong" w:hAnsi="STZhongsong" w:cs="仿宋_GB2312"/>
          <w:sz w:val="28"/>
          <w:szCs w:val="28"/>
        </w:rPr>
      </w:pPr>
      <w:r w:rsidRPr="00283872">
        <w:rPr>
          <w:rFonts w:ascii="STZhongsong" w:eastAsia="STZhongsong" w:hAnsi="STZhongsong" w:cs="仿宋_GB2312" w:hint="eastAsia"/>
          <w:sz w:val="28"/>
          <w:szCs w:val="28"/>
        </w:rPr>
        <w:t xml:space="preserve">第五章 </w:t>
      </w:r>
      <w:r w:rsidRPr="00283872">
        <w:rPr>
          <w:rFonts w:ascii="STZhongsong" w:eastAsia="STZhongsong" w:hAnsi="STZhongsong" w:cs="仿宋_GB2312"/>
          <w:sz w:val="28"/>
          <w:szCs w:val="28"/>
        </w:rPr>
        <w:t xml:space="preserve"> </w:t>
      </w:r>
      <w:r w:rsidR="00F46D86" w:rsidRPr="00283872">
        <w:rPr>
          <w:rFonts w:ascii="STZhongsong" w:eastAsia="STZhongsong" w:hAnsi="STZhongsong" w:cs="仿宋_GB2312" w:hint="eastAsia"/>
          <w:sz w:val="28"/>
          <w:szCs w:val="28"/>
        </w:rPr>
        <w:t>资金使用</w:t>
      </w:r>
      <w:r w:rsidR="00F46D86" w:rsidRPr="00283872">
        <w:rPr>
          <w:rFonts w:ascii="STZhongsong" w:eastAsia="STZhongsong" w:hAnsi="STZhongsong" w:cs="仿宋_GB2312"/>
          <w:sz w:val="28"/>
          <w:szCs w:val="28"/>
        </w:rPr>
        <w:t>与</w:t>
      </w:r>
      <w:r w:rsidR="00F46D86" w:rsidRPr="00283872">
        <w:rPr>
          <w:rFonts w:ascii="STZhongsong" w:eastAsia="STZhongsong" w:hAnsi="STZhongsong" w:cs="仿宋_GB2312" w:hint="eastAsia"/>
          <w:sz w:val="28"/>
          <w:szCs w:val="28"/>
        </w:rPr>
        <w:t>管理</w:t>
      </w:r>
    </w:p>
    <w:p w14:paraId="78E702AB" w14:textId="6FC64CE1" w:rsidR="00F46D86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Chars="202" w:firstLine="566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 w:hint="eastAsia"/>
          <w:sz w:val="28"/>
          <w:szCs w:val="28"/>
        </w:rPr>
        <w:t>资金</w:t>
      </w:r>
      <w:r>
        <w:rPr>
          <w:rFonts w:ascii="仿宋_GB2312" w:eastAsia="仿宋_GB2312" w:cs="Times New Roman"/>
          <w:sz w:val="28"/>
          <w:szCs w:val="28"/>
        </w:rPr>
        <w:t>用途主要分为</w:t>
      </w:r>
      <w:r w:rsidR="003837D9">
        <w:rPr>
          <w:rFonts w:ascii="仿宋" w:eastAsia="仿宋" w:hAnsi="仿宋" w:hint="eastAsia"/>
          <w:sz w:val="28"/>
          <w:szCs w:val="28"/>
        </w:rPr>
        <w:t>项目必需</w:t>
      </w:r>
      <w:r w:rsidRPr="00D50610">
        <w:rPr>
          <w:rFonts w:ascii="仿宋" w:eastAsia="仿宋" w:hAnsi="仿宋" w:hint="eastAsia"/>
          <w:sz w:val="28"/>
          <w:szCs w:val="28"/>
        </w:rPr>
        <w:t>的人员差旅费</w:t>
      </w:r>
      <w:r>
        <w:rPr>
          <w:rFonts w:ascii="仿宋" w:eastAsia="仿宋" w:hAnsi="仿宋" w:hint="eastAsia"/>
          <w:sz w:val="28"/>
          <w:szCs w:val="28"/>
        </w:rPr>
        <w:t>（含</w:t>
      </w:r>
      <w:r w:rsidR="00283872" w:rsidRPr="00266F55">
        <w:rPr>
          <w:rFonts w:ascii="仿宋" w:eastAsia="仿宋" w:hAnsi="仿宋" w:hint="eastAsia"/>
          <w:sz w:val="28"/>
          <w:szCs w:val="28"/>
        </w:rPr>
        <w:t>伙食公杂、</w:t>
      </w:r>
      <w:r>
        <w:rPr>
          <w:rFonts w:ascii="仿宋" w:eastAsia="仿宋" w:hAnsi="仿宋" w:hint="eastAsia"/>
          <w:sz w:val="28"/>
          <w:szCs w:val="28"/>
        </w:rPr>
        <w:t>签证、保险、</w:t>
      </w:r>
      <w:r w:rsidRPr="00D50610">
        <w:rPr>
          <w:rFonts w:ascii="仿宋" w:eastAsia="仿宋" w:hAnsi="仿宋" w:hint="eastAsia"/>
          <w:sz w:val="28"/>
          <w:szCs w:val="28"/>
        </w:rPr>
        <w:t>住宿</w:t>
      </w:r>
      <w:r>
        <w:rPr>
          <w:rFonts w:ascii="仿宋" w:eastAsia="仿宋" w:hAnsi="仿宋" w:hint="eastAsia"/>
          <w:sz w:val="28"/>
          <w:szCs w:val="28"/>
        </w:rPr>
        <w:t>、机票、城市间</w:t>
      </w:r>
      <w:r w:rsidRPr="00D50610">
        <w:rPr>
          <w:rFonts w:ascii="仿宋" w:eastAsia="仿宋" w:hAnsi="仿宋" w:hint="eastAsia"/>
          <w:sz w:val="28"/>
          <w:szCs w:val="28"/>
        </w:rPr>
        <w:t>交通</w:t>
      </w:r>
      <w:r>
        <w:rPr>
          <w:rFonts w:ascii="仿宋" w:eastAsia="仿宋" w:hAnsi="仿宋" w:hint="eastAsia"/>
          <w:sz w:val="28"/>
          <w:szCs w:val="28"/>
        </w:rPr>
        <w:t>等费用）；</w:t>
      </w:r>
      <w:r w:rsidRPr="00D50610">
        <w:rPr>
          <w:rFonts w:ascii="仿宋" w:eastAsia="仿宋" w:hAnsi="仿宋" w:hint="eastAsia"/>
          <w:sz w:val="28"/>
          <w:szCs w:val="28"/>
        </w:rPr>
        <w:t>相关宣传费（</w:t>
      </w:r>
      <w:r>
        <w:rPr>
          <w:rFonts w:ascii="仿宋" w:eastAsia="仿宋" w:hAnsi="仿宋" w:hint="eastAsia"/>
          <w:sz w:val="28"/>
          <w:szCs w:val="28"/>
        </w:rPr>
        <w:t>含</w:t>
      </w:r>
      <w:r w:rsidRPr="00700D6D">
        <w:rPr>
          <w:rFonts w:ascii="仿宋" w:eastAsia="仿宋" w:hAnsi="仿宋" w:hint="eastAsia"/>
          <w:sz w:val="28"/>
          <w:szCs w:val="28"/>
        </w:rPr>
        <w:t>视频制作、横幅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0D6D">
        <w:rPr>
          <w:rFonts w:ascii="仿宋" w:eastAsia="仿宋" w:hAnsi="仿宋" w:hint="eastAsia"/>
          <w:sz w:val="28"/>
          <w:szCs w:val="28"/>
        </w:rPr>
        <w:t>海报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0D6D">
        <w:rPr>
          <w:rFonts w:ascii="仿宋" w:eastAsia="仿宋" w:hAnsi="仿宋" w:hint="eastAsia"/>
          <w:sz w:val="28"/>
          <w:szCs w:val="28"/>
        </w:rPr>
        <w:t>展板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0D6D">
        <w:rPr>
          <w:rFonts w:ascii="仿宋" w:eastAsia="仿宋" w:hAnsi="仿宋" w:hint="eastAsia"/>
          <w:sz w:val="28"/>
          <w:szCs w:val="28"/>
        </w:rPr>
        <w:t>活动手册</w:t>
      </w:r>
      <w:r w:rsidRPr="00D50610">
        <w:rPr>
          <w:rFonts w:ascii="仿宋" w:eastAsia="仿宋" w:hAnsi="仿宋" w:hint="eastAsia"/>
          <w:sz w:val="28"/>
          <w:szCs w:val="28"/>
        </w:rPr>
        <w:t>讲义、</w:t>
      </w:r>
      <w:r>
        <w:rPr>
          <w:rFonts w:ascii="仿宋" w:eastAsia="仿宋" w:hAnsi="仿宋" w:hint="eastAsia"/>
          <w:sz w:val="28"/>
          <w:szCs w:val="28"/>
        </w:rPr>
        <w:t>证书等费用</w:t>
      </w:r>
      <w:r w:rsidRPr="00D50610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；</w:t>
      </w:r>
      <w:r w:rsidRPr="00D50610">
        <w:rPr>
          <w:rFonts w:ascii="仿宋" w:eastAsia="仿宋" w:hAnsi="仿宋" w:hint="eastAsia"/>
          <w:sz w:val="28"/>
          <w:szCs w:val="28"/>
        </w:rPr>
        <w:t>任课教师课时费（</w:t>
      </w:r>
      <w:r w:rsidRPr="00700D6D">
        <w:rPr>
          <w:rFonts w:ascii="仿宋" w:eastAsia="仿宋" w:hAnsi="仿宋" w:hint="eastAsia"/>
          <w:sz w:val="28"/>
          <w:szCs w:val="28"/>
        </w:rPr>
        <w:t>1000元/课时</w:t>
      </w:r>
      <w:r w:rsidRPr="00D50610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；</w:t>
      </w:r>
      <w:r w:rsidRPr="00D50610">
        <w:rPr>
          <w:rFonts w:ascii="仿宋" w:eastAsia="仿宋" w:hAnsi="仿宋" w:hint="eastAsia"/>
          <w:sz w:val="28"/>
          <w:szCs w:val="28"/>
        </w:rPr>
        <w:t>专家评审费（</w:t>
      </w:r>
      <w:r w:rsidRPr="00700D6D">
        <w:rPr>
          <w:rFonts w:ascii="仿宋" w:eastAsia="仿宋" w:hAnsi="仿宋" w:hint="eastAsia"/>
          <w:sz w:val="28"/>
          <w:szCs w:val="28"/>
        </w:rPr>
        <w:t>800元/人/天</w:t>
      </w:r>
      <w:r w:rsidRPr="00D50610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；</w:t>
      </w:r>
      <w:r w:rsidRPr="00D50610">
        <w:rPr>
          <w:rFonts w:ascii="仿宋" w:eastAsia="仿宋" w:hAnsi="仿宋" w:hint="eastAsia"/>
          <w:sz w:val="28"/>
          <w:szCs w:val="28"/>
        </w:rPr>
        <w:t>工作人员酬金（</w:t>
      </w:r>
      <w:r w:rsidRPr="00700D6D">
        <w:rPr>
          <w:rFonts w:ascii="仿宋" w:eastAsia="仿宋" w:hAnsi="仿宋" w:hint="eastAsia"/>
          <w:sz w:val="28"/>
          <w:szCs w:val="28"/>
        </w:rPr>
        <w:t>指导老师</w:t>
      </w:r>
      <w:r w:rsidRPr="0045393E">
        <w:rPr>
          <w:rFonts w:ascii="仿宋" w:eastAsia="仿宋" w:hAnsi="仿宋" w:hint="eastAsia"/>
          <w:sz w:val="28"/>
          <w:szCs w:val="28"/>
        </w:rPr>
        <w:t>上限为</w:t>
      </w:r>
      <w:r>
        <w:rPr>
          <w:rFonts w:ascii="仿宋" w:eastAsia="仿宋" w:hAnsi="仿宋"/>
          <w:sz w:val="28"/>
          <w:szCs w:val="28"/>
        </w:rPr>
        <w:t>6</w:t>
      </w:r>
      <w:r w:rsidRPr="00700D6D">
        <w:rPr>
          <w:rFonts w:ascii="仿宋" w:eastAsia="仿宋" w:hAnsi="仿宋" w:hint="eastAsia"/>
          <w:sz w:val="28"/>
          <w:szCs w:val="28"/>
        </w:rPr>
        <w:t>00元/人/天，助管助教补贴</w:t>
      </w:r>
      <w:r>
        <w:rPr>
          <w:rFonts w:ascii="仿宋" w:eastAsia="仿宋" w:hAnsi="仿宋"/>
          <w:sz w:val="28"/>
          <w:szCs w:val="28"/>
        </w:rPr>
        <w:t>3</w:t>
      </w:r>
      <w:r w:rsidRPr="00700D6D">
        <w:rPr>
          <w:rFonts w:ascii="仿宋" w:eastAsia="仿宋" w:hAnsi="仿宋" w:hint="eastAsia"/>
          <w:sz w:val="28"/>
          <w:szCs w:val="28"/>
        </w:rPr>
        <w:t>00元/人/天</w:t>
      </w:r>
      <w:r w:rsidRPr="00D50610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和</w:t>
      </w:r>
      <w:r w:rsidRPr="00D50610">
        <w:rPr>
          <w:rFonts w:ascii="仿宋" w:eastAsia="仿宋" w:hAnsi="仿宋" w:hint="eastAsia"/>
          <w:sz w:val="28"/>
          <w:szCs w:val="28"/>
        </w:rPr>
        <w:t>其他</w:t>
      </w:r>
      <w:r>
        <w:rPr>
          <w:rFonts w:ascii="仿宋" w:eastAsia="仿宋" w:hAnsi="仿宋" w:hint="eastAsia"/>
          <w:sz w:val="28"/>
          <w:szCs w:val="28"/>
        </w:rPr>
        <w:t>费用</w:t>
      </w:r>
      <w:r w:rsidRPr="00E7517A">
        <w:rPr>
          <w:rFonts w:ascii="仿宋_GB2312" w:eastAsia="仿宋_GB2312" w:cs="Times New Roman"/>
          <w:sz w:val="28"/>
          <w:szCs w:val="28"/>
        </w:rPr>
        <w:t>。</w:t>
      </w:r>
      <w:r w:rsidRPr="00E7517A">
        <w:rPr>
          <w:rFonts w:ascii="仿宋_GB2312" w:eastAsia="仿宋_GB2312" w:cs="Times New Roman" w:hint="eastAsia"/>
          <w:sz w:val="28"/>
          <w:szCs w:val="28"/>
        </w:rPr>
        <w:t>人员劳务费（含课时费、评审费、酬金等）不宜超过项目总资金的30%。业</w:t>
      </w:r>
      <w:r>
        <w:rPr>
          <w:rFonts w:ascii="仿宋_GB2312" w:eastAsia="仿宋_GB2312" w:cs="Times New Roman" w:hint="eastAsia"/>
          <w:sz w:val="28"/>
          <w:szCs w:val="28"/>
        </w:rPr>
        <w:t>务费用于</w:t>
      </w:r>
      <w:r>
        <w:rPr>
          <w:rFonts w:ascii="仿宋_GB2312" w:eastAsia="仿宋_GB2312" w:cs="Times New Roman"/>
          <w:sz w:val="28"/>
          <w:szCs w:val="28"/>
        </w:rPr>
        <w:t>为完成项目任务所需要的国内外差旅费、会议费、印刷费、</w:t>
      </w:r>
      <w:r>
        <w:rPr>
          <w:rFonts w:ascii="仿宋_GB2312" w:eastAsia="仿宋_GB2312" w:cs="Times New Roman" w:hint="eastAsia"/>
          <w:sz w:val="28"/>
          <w:szCs w:val="28"/>
        </w:rPr>
        <w:t>图书出版费等，不得用于与项目无关的日常开销</w:t>
      </w:r>
      <w:r>
        <w:rPr>
          <w:rFonts w:ascii="仿宋_GB2312" w:eastAsia="仿宋_GB2312" w:cs="Times New Roman"/>
          <w:sz w:val="28"/>
          <w:szCs w:val="28"/>
        </w:rPr>
        <w:t>。</w:t>
      </w:r>
    </w:p>
    <w:p w14:paraId="515E52FB" w14:textId="77777777" w:rsidR="00F46D86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 w:hint="eastAsia"/>
          <w:sz w:val="28"/>
          <w:szCs w:val="28"/>
        </w:rPr>
        <w:t>各</w:t>
      </w:r>
      <w:r>
        <w:rPr>
          <w:rFonts w:ascii="仿宋_GB2312" w:eastAsia="仿宋_GB2312" w:cs="Times New Roman"/>
          <w:sz w:val="28"/>
          <w:szCs w:val="28"/>
        </w:rPr>
        <w:t>项目</w:t>
      </w:r>
      <w:r>
        <w:rPr>
          <w:rFonts w:ascii="仿宋_GB2312" w:eastAsia="仿宋_GB2312" w:cs="Times New Roman" w:hint="eastAsia"/>
          <w:sz w:val="28"/>
          <w:szCs w:val="28"/>
        </w:rPr>
        <w:t>申报人应根据要求制定相应的</w:t>
      </w:r>
      <w:r>
        <w:rPr>
          <w:rFonts w:ascii="仿宋_GB2312" w:eastAsia="仿宋_GB2312" w:cs="Times New Roman"/>
          <w:sz w:val="28"/>
          <w:szCs w:val="28"/>
        </w:rPr>
        <w:t>年度预算。</w:t>
      </w:r>
      <w:r>
        <w:rPr>
          <w:rFonts w:ascii="仿宋_GB2312" w:eastAsia="仿宋_GB2312" w:cs="Times New Roman" w:hint="eastAsia"/>
          <w:sz w:val="28"/>
          <w:szCs w:val="28"/>
        </w:rPr>
        <w:t>每年</w:t>
      </w:r>
      <w:r>
        <w:rPr>
          <w:rFonts w:ascii="仿宋_GB2312" w:eastAsia="仿宋_GB2312" w:cs="Times New Roman"/>
          <w:sz w:val="28"/>
          <w:szCs w:val="28"/>
        </w:rPr>
        <w:t>根据</w:t>
      </w:r>
      <w:r>
        <w:rPr>
          <w:rFonts w:ascii="仿宋_GB2312" w:eastAsia="仿宋_GB2312" w:cs="Times New Roman" w:hint="eastAsia"/>
          <w:sz w:val="28"/>
          <w:szCs w:val="28"/>
        </w:rPr>
        <w:t>可预期</w:t>
      </w:r>
      <w:r>
        <w:rPr>
          <w:rFonts w:ascii="仿宋_GB2312" w:eastAsia="仿宋_GB2312" w:cs="Times New Roman"/>
          <w:sz w:val="28"/>
          <w:szCs w:val="28"/>
        </w:rPr>
        <w:t>的项目</w:t>
      </w:r>
      <w:r>
        <w:rPr>
          <w:rFonts w:ascii="仿宋_GB2312" w:eastAsia="仿宋_GB2312" w:cs="Times New Roman" w:hint="eastAsia"/>
          <w:sz w:val="28"/>
          <w:szCs w:val="28"/>
        </w:rPr>
        <w:t>内容和进度、子</w:t>
      </w:r>
      <w:r>
        <w:rPr>
          <w:rFonts w:ascii="仿宋_GB2312" w:eastAsia="仿宋_GB2312" w:cs="Times New Roman"/>
          <w:sz w:val="28"/>
          <w:szCs w:val="28"/>
        </w:rPr>
        <w:t>项目</w:t>
      </w:r>
      <w:r>
        <w:rPr>
          <w:rFonts w:ascii="仿宋_GB2312" w:eastAsia="仿宋_GB2312" w:cs="Times New Roman" w:hint="eastAsia"/>
          <w:sz w:val="28"/>
          <w:szCs w:val="28"/>
        </w:rPr>
        <w:t>分批</w:t>
      </w:r>
      <w:r>
        <w:rPr>
          <w:rFonts w:ascii="仿宋_GB2312" w:eastAsia="仿宋_GB2312" w:cs="Times New Roman"/>
          <w:sz w:val="28"/>
          <w:szCs w:val="28"/>
        </w:rPr>
        <w:t>申报</w:t>
      </w:r>
      <w:r>
        <w:rPr>
          <w:rFonts w:ascii="仿宋_GB2312" w:eastAsia="仿宋_GB2312" w:cs="Times New Roman" w:hint="eastAsia"/>
          <w:sz w:val="28"/>
          <w:szCs w:val="28"/>
        </w:rPr>
        <w:t>当年</w:t>
      </w:r>
      <w:r>
        <w:rPr>
          <w:rFonts w:ascii="仿宋_GB2312" w:eastAsia="仿宋_GB2312" w:cs="Times New Roman"/>
          <w:sz w:val="28"/>
          <w:szCs w:val="28"/>
        </w:rPr>
        <w:t>预算</w:t>
      </w:r>
      <w:r>
        <w:rPr>
          <w:rFonts w:ascii="仿宋_GB2312" w:eastAsia="仿宋_GB2312" w:cs="Times New Roman" w:hint="eastAsia"/>
          <w:sz w:val="28"/>
          <w:szCs w:val="28"/>
        </w:rPr>
        <w:t>，经</w:t>
      </w:r>
      <w:r w:rsidR="00F41B0B">
        <w:rPr>
          <w:rFonts w:ascii="仿宋_GB2312" w:eastAsia="仿宋_GB2312" w:cs="Times New Roman" w:hint="eastAsia"/>
          <w:sz w:val="28"/>
          <w:szCs w:val="28"/>
        </w:rPr>
        <w:t>国际处</w:t>
      </w:r>
      <w:r>
        <w:rPr>
          <w:rFonts w:ascii="仿宋_GB2312" w:eastAsia="仿宋_GB2312" w:cs="Times New Roman" w:hint="eastAsia"/>
          <w:sz w:val="28"/>
          <w:szCs w:val="28"/>
        </w:rPr>
        <w:t>批准后</w:t>
      </w:r>
      <w:r>
        <w:rPr>
          <w:rFonts w:ascii="仿宋_GB2312" w:eastAsia="仿宋_GB2312" w:cs="Times New Roman"/>
          <w:sz w:val="28"/>
          <w:szCs w:val="28"/>
        </w:rPr>
        <w:t>下拨资金。</w:t>
      </w:r>
    </w:p>
    <w:p w14:paraId="2AA24093" w14:textId="5CB3C108" w:rsidR="00F46D86" w:rsidRPr="00113199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项目资金通过“一卡通”</w:t>
      </w:r>
      <w:r w:rsidR="00A3776E">
        <w:rPr>
          <w:rFonts w:ascii="仿宋_GB2312" w:eastAsia="仿宋_GB2312" w:cs="仿宋_GB2312" w:hint="eastAsia"/>
          <w:sz w:val="28"/>
          <w:szCs w:val="28"/>
        </w:rPr>
        <w:t>分批</w:t>
      </w:r>
      <w:r>
        <w:rPr>
          <w:rFonts w:ascii="仿宋_GB2312" w:eastAsia="仿宋_GB2312" w:cs="仿宋_GB2312" w:hint="eastAsia"/>
          <w:sz w:val="28"/>
          <w:szCs w:val="28"/>
        </w:rPr>
        <w:t>下拨至通过评审的申报人账户。</w:t>
      </w:r>
    </w:p>
    <w:p w14:paraId="2D9415A1" w14:textId="77777777" w:rsidR="00F46D86" w:rsidRPr="00B768A4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Times New Roman"/>
          <w:sz w:val="28"/>
          <w:szCs w:val="28"/>
        </w:rPr>
      </w:pPr>
      <w:r w:rsidRPr="00B768A4">
        <w:rPr>
          <w:rFonts w:ascii="仿宋_GB2312" w:eastAsia="仿宋_GB2312" w:cs="仿宋_GB2312" w:hint="eastAsia"/>
          <w:sz w:val="28"/>
          <w:szCs w:val="28"/>
        </w:rPr>
        <w:t>经费下拨后，</w:t>
      </w:r>
      <w:r w:rsidR="00B768A4" w:rsidRPr="00B768A4">
        <w:rPr>
          <w:rFonts w:ascii="仿宋_GB2312" w:eastAsia="仿宋_GB2312" w:cs="仿宋_GB2312" w:hint="eastAsia"/>
          <w:sz w:val="28"/>
          <w:szCs w:val="28"/>
        </w:rPr>
        <w:t>国际处将</w:t>
      </w:r>
      <w:r w:rsidRPr="00B768A4">
        <w:rPr>
          <w:rFonts w:ascii="仿宋_GB2312" w:eastAsia="仿宋_GB2312" w:cs="仿宋_GB2312" w:hint="eastAsia"/>
          <w:sz w:val="28"/>
          <w:szCs w:val="28"/>
        </w:rPr>
        <w:t>与</w:t>
      </w:r>
      <w:r w:rsidRPr="00E7517A">
        <w:rPr>
          <w:rFonts w:ascii="仿宋_GB2312" w:eastAsia="仿宋_GB2312" w:cs="仿宋_GB2312" w:hint="eastAsia"/>
          <w:sz w:val="28"/>
          <w:szCs w:val="28"/>
        </w:rPr>
        <w:t>项目负责人统一签订《项目确认通知书》，明确告知项目经费使用范围，</w:t>
      </w:r>
      <w:r w:rsidRPr="00B768A4">
        <w:rPr>
          <w:rFonts w:ascii="仿宋_GB2312" w:eastAsia="仿宋_GB2312" w:cs="仿宋_GB2312" w:hint="eastAsia"/>
          <w:sz w:val="28"/>
          <w:szCs w:val="28"/>
        </w:rPr>
        <w:t>资金使用管理办法和项目有效期限等内容。</w:t>
      </w:r>
    </w:p>
    <w:p w14:paraId="250E8D3E" w14:textId="5027FC11" w:rsidR="00F46D86" w:rsidRPr="0045393E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项目执行过程中，如遇需调整负责人、经费预算、项目执行日期等情况，</w:t>
      </w:r>
      <w:r w:rsidRPr="00E7517A">
        <w:rPr>
          <w:rFonts w:ascii="仿宋_GB2312" w:eastAsia="仿宋_GB2312" w:cs="仿宋_GB2312" w:hint="eastAsia"/>
          <w:sz w:val="28"/>
          <w:szCs w:val="28"/>
        </w:rPr>
        <w:t>应提前至少1</w:t>
      </w:r>
      <w:r w:rsidRPr="00E7517A">
        <w:rPr>
          <w:rFonts w:ascii="仿宋_GB2312" w:eastAsia="仿宋_GB2312" w:cs="仿宋_GB2312"/>
          <w:sz w:val="28"/>
          <w:szCs w:val="28"/>
        </w:rPr>
        <w:t>0</w:t>
      </w:r>
      <w:r w:rsidRPr="00E7517A">
        <w:rPr>
          <w:rFonts w:ascii="仿宋_GB2312" w:eastAsia="仿宋_GB2312" w:cs="仿宋_GB2312" w:hint="eastAsia"/>
          <w:sz w:val="28"/>
          <w:szCs w:val="28"/>
        </w:rPr>
        <w:t>个工作日与项目工作小组联系，发</w:t>
      </w:r>
      <w:r>
        <w:rPr>
          <w:rFonts w:ascii="仿宋_GB2312" w:eastAsia="仿宋_GB2312" w:cs="仿宋_GB2312" w:hint="eastAsia"/>
          <w:sz w:val="28"/>
          <w:szCs w:val="28"/>
        </w:rPr>
        <w:t>起项目变更流程。</w:t>
      </w:r>
    </w:p>
    <w:p w14:paraId="3A4D4F80" w14:textId="77777777" w:rsidR="00F46D86" w:rsidRPr="0040398F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项目资金使用需严格遵守财务处相关规</w:t>
      </w:r>
      <w:r w:rsidRPr="00E7517A">
        <w:rPr>
          <w:rFonts w:ascii="仿宋_GB2312" w:eastAsia="仿宋_GB2312" w:cs="仿宋_GB2312" w:hint="eastAsia"/>
          <w:sz w:val="28"/>
          <w:szCs w:val="28"/>
        </w:rPr>
        <w:t>定，在境外实</w:t>
      </w:r>
      <w:r w:rsidRPr="00E7517A">
        <w:rPr>
          <w:rFonts w:ascii="仿宋_GB2312" w:eastAsia="仿宋_GB2312" w:cs="仿宋_GB2312" w:hint="eastAsia"/>
          <w:sz w:val="28"/>
          <w:szCs w:val="28"/>
        </w:rPr>
        <w:lastRenderedPageBreak/>
        <w:t>施的项目，需提前发起因公出（国）境申请，具体要求请</w:t>
      </w:r>
      <w:r>
        <w:rPr>
          <w:rFonts w:ascii="仿宋_GB2312" w:eastAsia="仿宋_GB2312" w:cs="仿宋_GB2312" w:hint="eastAsia"/>
          <w:sz w:val="28"/>
          <w:szCs w:val="28"/>
        </w:rPr>
        <w:t>参照</w:t>
      </w:r>
      <w:r w:rsidRPr="00F05919">
        <w:rPr>
          <w:rFonts w:ascii="仿宋_GB2312" w:eastAsia="仿宋_GB2312" w:cs="仿宋_GB2312" w:hint="eastAsia"/>
          <w:sz w:val="28"/>
          <w:szCs w:val="28"/>
        </w:rPr>
        <w:t>《关于印发&lt;上海交通大学因公出国（境）团组管理办法&gt;和&lt;上海交通大学因私出国（境）管理办法&gt;的通知》（沪交外〔2015〕1号）、《关于进一步加强上海交通大学因公临时出国（境）团组规范管理的通知》（沪交外〔2016〕9号）、《关于提请审核上海交通大学&lt;关于加强和改进教学科研人员因公临时出国管理工作的实施细则&gt;的请示》（沪交外〔2016〕105号）、《上海交通大学关于印发&lt;上海交通大学因公出国（境）团组管理工作补充指导意见&gt;的通知》（沪交外[2018]131号）</w:t>
      </w:r>
      <w:r>
        <w:rPr>
          <w:rFonts w:ascii="仿宋_GB2312" w:eastAsia="仿宋_GB2312" w:cs="仿宋_GB2312" w:hint="eastAsia"/>
          <w:sz w:val="28"/>
          <w:szCs w:val="28"/>
        </w:rPr>
        <w:t>等相关文件，并严格按照批件时间执行，不得随意变更项目执行时间。如有违反相关规定的，一切责任由项目负责人承担。</w:t>
      </w:r>
    </w:p>
    <w:p w14:paraId="0300FE20" w14:textId="77777777" w:rsidR="00F46D86" w:rsidRPr="00283872" w:rsidRDefault="003837D9" w:rsidP="00283872">
      <w:pPr>
        <w:pStyle w:val="a4"/>
        <w:snapToGrid w:val="0"/>
        <w:spacing w:beforeLines="50" w:before="156" w:afterLines="50" w:after="156" w:line="360" w:lineRule="auto"/>
        <w:outlineLvl w:val="9"/>
        <w:rPr>
          <w:rFonts w:ascii="STZhongsong" w:eastAsia="STZhongsong" w:hAnsi="STZhongsong" w:cs="仿宋_GB2312"/>
          <w:sz w:val="28"/>
          <w:szCs w:val="28"/>
        </w:rPr>
      </w:pPr>
      <w:r w:rsidRPr="00283872">
        <w:rPr>
          <w:rFonts w:ascii="STZhongsong" w:eastAsia="STZhongsong" w:hAnsi="STZhongsong" w:cs="仿宋_GB2312" w:hint="eastAsia"/>
          <w:sz w:val="28"/>
          <w:szCs w:val="28"/>
        </w:rPr>
        <w:t xml:space="preserve">第六章 </w:t>
      </w:r>
      <w:r w:rsidRPr="00283872">
        <w:rPr>
          <w:rFonts w:ascii="STZhongsong" w:eastAsia="STZhongsong" w:hAnsi="STZhongsong" w:cs="仿宋_GB2312"/>
          <w:sz w:val="28"/>
          <w:szCs w:val="28"/>
        </w:rPr>
        <w:t xml:space="preserve"> </w:t>
      </w:r>
      <w:r w:rsidR="00F46D86" w:rsidRPr="00283872">
        <w:rPr>
          <w:rFonts w:ascii="STZhongsong" w:eastAsia="STZhongsong" w:hAnsi="STZhongsong" w:cs="仿宋_GB2312" w:hint="eastAsia"/>
          <w:sz w:val="28"/>
          <w:szCs w:val="28"/>
        </w:rPr>
        <w:t>评价验收</w:t>
      </w:r>
    </w:p>
    <w:p w14:paraId="5821C0E7" w14:textId="3040CC8E" w:rsidR="00F46D86" w:rsidRPr="00400821" w:rsidRDefault="00B60D23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国际处</w:t>
      </w:r>
      <w:r w:rsidR="00F46D86">
        <w:rPr>
          <w:rFonts w:ascii="仿宋_GB2312" w:eastAsia="仿宋_GB2312" w:cs="Times New Roman" w:hint="eastAsia"/>
          <w:sz w:val="28"/>
          <w:szCs w:val="28"/>
        </w:rPr>
        <w:t>将定期</w:t>
      </w:r>
      <w:r w:rsidR="00F46D86" w:rsidRPr="009F45FD">
        <w:rPr>
          <w:rFonts w:ascii="仿宋_GB2312" w:eastAsia="仿宋_GB2312" w:cs="Times New Roman" w:hint="eastAsia"/>
          <w:sz w:val="28"/>
          <w:szCs w:val="28"/>
        </w:rPr>
        <w:t>组织开展</w:t>
      </w:r>
      <w:r w:rsidR="00F46D86" w:rsidRPr="00E7517A">
        <w:rPr>
          <w:rFonts w:ascii="仿宋_GB2312" w:eastAsia="仿宋_GB2312" w:cs="Times New Roman" w:hint="eastAsia"/>
          <w:sz w:val="28"/>
          <w:szCs w:val="28"/>
        </w:rPr>
        <w:t>项目中期检查</w:t>
      </w:r>
      <w:r w:rsidR="003837D9" w:rsidRPr="00E7517A">
        <w:rPr>
          <w:rFonts w:ascii="仿宋_GB2312" w:eastAsia="仿宋_GB2312" w:cs="Times New Roman" w:hint="eastAsia"/>
          <w:sz w:val="28"/>
          <w:szCs w:val="28"/>
        </w:rPr>
        <w:t>和</w:t>
      </w:r>
      <w:r w:rsidR="00F46D86" w:rsidRPr="00E7517A">
        <w:rPr>
          <w:rFonts w:ascii="仿宋_GB2312" w:eastAsia="仿宋_GB2312" w:cs="Times New Roman" w:hint="eastAsia"/>
          <w:sz w:val="28"/>
          <w:szCs w:val="28"/>
        </w:rPr>
        <w:t>总结验收。各项目负责人应结合项目要求</w:t>
      </w:r>
      <w:r w:rsidR="003837D9" w:rsidRPr="00E7517A">
        <w:rPr>
          <w:rFonts w:ascii="仿宋_GB2312" w:eastAsia="仿宋_GB2312" w:cs="Times New Roman" w:hint="eastAsia"/>
          <w:sz w:val="28"/>
          <w:szCs w:val="28"/>
        </w:rPr>
        <w:t>及时</w:t>
      </w:r>
      <w:r w:rsidR="00F46D86" w:rsidRPr="00E7517A">
        <w:rPr>
          <w:rFonts w:ascii="仿宋_GB2312" w:eastAsia="仿宋_GB2312" w:cs="Times New Roman" w:hint="eastAsia"/>
          <w:sz w:val="28"/>
          <w:szCs w:val="28"/>
        </w:rPr>
        <w:t>提交项目总结报告、中/英文新闻宣传通稿、有声视频、海报等宣传品、项目成果等材料。</w:t>
      </w:r>
    </w:p>
    <w:p w14:paraId="21F24F5D" w14:textId="77777777" w:rsidR="00F46D86" w:rsidRDefault="00B60D23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国际处</w:t>
      </w:r>
      <w:r w:rsidR="00F46D86">
        <w:rPr>
          <w:rFonts w:ascii="仿宋_GB2312" w:eastAsia="仿宋_GB2312" w:cs="Times New Roman" w:hint="eastAsia"/>
          <w:sz w:val="28"/>
          <w:szCs w:val="28"/>
        </w:rPr>
        <w:t>就</w:t>
      </w:r>
      <w:r w:rsidR="003837D9">
        <w:rPr>
          <w:rFonts w:ascii="仿宋_GB2312" w:eastAsia="仿宋_GB2312" w:cs="Times New Roman" w:hint="eastAsia"/>
          <w:sz w:val="28"/>
          <w:szCs w:val="28"/>
        </w:rPr>
        <w:t>所有</w:t>
      </w:r>
      <w:r w:rsidR="00F46D86">
        <w:rPr>
          <w:rFonts w:ascii="仿宋_GB2312" w:eastAsia="仿宋_GB2312" w:cs="Times New Roman" w:hint="eastAsia"/>
          <w:sz w:val="28"/>
          <w:szCs w:val="28"/>
        </w:rPr>
        <w:t>项目</w:t>
      </w:r>
      <w:r w:rsidR="003837D9">
        <w:rPr>
          <w:rFonts w:ascii="仿宋_GB2312" w:eastAsia="仿宋_GB2312" w:cs="Times New Roman" w:hint="eastAsia"/>
          <w:sz w:val="28"/>
          <w:szCs w:val="28"/>
        </w:rPr>
        <w:t>的</w:t>
      </w:r>
      <w:r w:rsidR="00F46D86">
        <w:rPr>
          <w:rFonts w:ascii="仿宋_GB2312" w:eastAsia="仿宋_GB2312" w:cs="Times New Roman" w:hint="eastAsia"/>
          <w:sz w:val="28"/>
          <w:szCs w:val="28"/>
        </w:rPr>
        <w:t>执行进度</w:t>
      </w:r>
      <w:r w:rsidR="00F46D86">
        <w:rPr>
          <w:rFonts w:ascii="仿宋_GB2312" w:eastAsia="仿宋_GB2312" w:cs="Times New Roman"/>
          <w:sz w:val="28"/>
          <w:szCs w:val="28"/>
        </w:rPr>
        <w:t>、资金使用情况、</w:t>
      </w:r>
      <w:r w:rsidR="00F46D86">
        <w:rPr>
          <w:rFonts w:ascii="仿宋_GB2312" w:eastAsia="仿宋_GB2312" w:cs="Times New Roman" w:hint="eastAsia"/>
          <w:sz w:val="28"/>
          <w:szCs w:val="28"/>
        </w:rPr>
        <w:t>下一年</w:t>
      </w:r>
      <w:r w:rsidR="00F46D86">
        <w:rPr>
          <w:rFonts w:ascii="仿宋_GB2312" w:eastAsia="仿宋_GB2312" w:cs="Times New Roman"/>
          <w:sz w:val="28"/>
          <w:szCs w:val="28"/>
        </w:rPr>
        <w:t>计划</w:t>
      </w:r>
      <w:r w:rsidR="00F46D86">
        <w:rPr>
          <w:rFonts w:ascii="仿宋_GB2312" w:eastAsia="仿宋_GB2312" w:cs="Times New Roman" w:hint="eastAsia"/>
          <w:sz w:val="28"/>
          <w:szCs w:val="28"/>
        </w:rPr>
        <w:t>等</w:t>
      </w:r>
      <w:r w:rsidR="00F46D86">
        <w:rPr>
          <w:rFonts w:ascii="仿宋_GB2312" w:eastAsia="仿宋_GB2312" w:cs="Times New Roman"/>
          <w:sz w:val="28"/>
          <w:szCs w:val="28"/>
        </w:rPr>
        <w:t>情况</w:t>
      </w:r>
      <w:r w:rsidR="00F46D86">
        <w:rPr>
          <w:rFonts w:ascii="仿宋_GB2312" w:eastAsia="仿宋_GB2312" w:cs="Times New Roman" w:hint="eastAsia"/>
          <w:sz w:val="28"/>
          <w:szCs w:val="28"/>
        </w:rPr>
        <w:t>梳理</w:t>
      </w:r>
      <w:r w:rsidR="00F46D86">
        <w:rPr>
          <w:rFonts w:ascii="仿宋_GB2312" w:eastAsia="仿宋_GB2312" w:cs="Times New Roman"/>
          <w:sz w:val="28"/>
          <w:szCs w:val="28"/>
        </w:rPr>
        <w:t>汇总。</w:t>
      </w:r>
    </w:p>
    <w:p w14:paraId="67DB6D69" w14:textId="77777777" w:rsidR="00F46D86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 w:rsidRPr="005746AD">
        <w:rPr>
          <w:rFonts w:ascii="仿宋_GB2312" w:eastAsia="仿宋_GB2312" w:cs="仿宋_GB2312" w:hint="eastAsia"/>
          <w:sz w:val="28"/>
          <w:szCs w:val="28"/>
        </w:rPr>
        <w:t>项目</w:t>
      </w:r>
      <w:r>
        <w:rPr>
          <w:rFonts w:ascii="仿宋_GB2312" w:eastAsia="仿宋_GB2312" w:cs="仿宋_GB2312" w:hint="eastAsia"/>
          <w:sz w:val="28"/>
          <w:szCs w:val="28"/>
        </w:rPr>
        <w:t>结束</w:t>
      </w:r>
      <w:r w:rsidRPr="005746AD">
        <w:rPr>
          <w:rFonts w:ascii="仿宋_GB2312" w:eastAsia="仿宋_GB2312" w:cs="仿宋_GB2312" w:hint="eastAsia"/>
          <w:sz w:val="28"/>
          <w:szCs w:val="28"/>
        </w:rPr>
        <w:t>后，</w:t>
      </w:r>
      <w:r w:rsidR="00B60D23">
        <w:rPr>
          <w:rFonts w:ascii="仿宋_GB2312" w:eastAsia="仿宋_GB2312" w:cs="仿宋_GB2312" w:hint="eastAsia"/>
          <w:sz w:val="28"/>
          <w:szCs w:val="28"/>
        </w:rPr>
        <w:t>国际处将</w:t>
      </w:r>
      <w:r w:rsidRPr="005746AD">
        <w:rPr>
          <w:rFonts w:ascii="仿宋_GB2312" w:eastAsia="仿宋_GB2312" w:cs="仿宋_GB2312" w:hint="eastAsia"/>
          <w:sz w:val="28"/>
          <w:szCs w:val="28"/>
        </w:rPr>
        <w:t>组织专家根据</w:t>
      </w:r>
      <w:r w:rsidR="006B32A7">
        <w:rPr>
          <w:rFonts w:ascii="仿宋_GB2312" w:eastAsia="仿宋_GB2312" w:cs="仿宋_GB2312" w:hint="eastAsia"/>
          <w:sz w:val="28"/>
          <w:szCs w:val="28"/>
        </w:rPr>
        <w:t>所</w:t>
      </w:r>
      <w:r w:rsidRPr="005746AD">
        <w:rPr>
          <w:rFonts w:ascii="仿宋_GB2312" w:eastAsia="仿宋_GB2312" w:cs="仿宋_GB2312" w:hint="eastAsia"/>
          <w:sz w:val="28"/>
          <w:szCs w:val="28"/>
        </w:rPr>
        <w:t>设立的观测指标</w:t>
      </w:r>
      <w:r>
        <w:rPr>
          <w:rFonts w:ascii="仿宋_GB2312" w:eastAsia="仿宋_GB2312" w:cs="仿宋_GB2312" w:hint="eastAsia"/>
          <w:sz w:val="28"/>
          <w:szCs w:val="28"/>
        </w:rPr>
        <w:t>、资金</w:t>
      </w:r>
      <w:r>
        <w:rPr>
          <w:rFonts w:ascii="仿宋_GB2312" w:eastAsia="仿宋_GB2312" w:cs="仿宋_GB2312"/>
          <w:sz w:val="28"/>
          <w:szCs w:val="28"/>
        </w:rPr>
        <w:t>使用状态等，</w:t>
      </w:r>
      <w:r w:rsidRPr="005746AD">
        <w:rPr>
          <w:rFonts w:ascii="仿宋_GB2312" w:eastAsia="仿宋_GB2312" w:cs="仿宋_GB2312" w:hint="eastAsia"/>
          <w:sz w:val="28"/>
          <w:szCs w:val="28"/>
        </w:rPr>
        <w:t>对项</w:t>
      </w:r>
      <w:r w:rsidRPr="00E7517A">
        <w:rPr>
          <w:rFonts w:ascii="仿宋_GB2312" w:eastAsia="仿宋_GB2312" w:cs="仿宋_GB2312" w:hint="eastAsia"/>
          <w:sz w:val="28"/>
          <w:szCs w:val="28"/>
        </w:rPr>
        <w:t>目建设成效进行评价</w:t>
      </w:r>
      <w:r w:rsidR="003837D9" w:rsidRPr="00E7517A">
        <w:rPr>
          <w:rFonts w:ascii="仿宋_GB2312" w:eastAsia="仿宋_GB2312" w:cs="仿宋_GB2312" w:hint="eastAsia"/>
          <w:sz w:val="28"/>
          <w:szCs w:val="28"/>
        </w:rPr>
        <w:t>。</w:t>
      </w:r>
    </w:p>
    <w:p w14:paraId="6801520C" w14:textId="5831EB3E" w:rsidR="00F46D86" w:rsidRPr="00A37809" w:rsidRDefault="00B60D23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国际处</w:t>
      </w:r>
      <w:r w:rsidR="00F46D86" w:rsidRPr="005746AD">
        <w:rPr>
          <w:rFonts w:ascii="仿宋_GB2312" w:eastAsia="仿宋_GB2312" w:cs="仿宋_GB2312" w:hint="eastAsia"/>
          <w:sz w:val="28"/>
          <w:szCs w:val="28"/>
        </w:rPr>
        <w:t>根据</w:t>
      </w:r>
      <w:r w:rsidR="003837D9">
        <w:rPr>
          <w:rFonts w:ascii="仿宋_GB2312" w:eastAsia="仿宋_GB2312" w:cs="仿宋_GB2312" w:hint="eastAsia"/>
          <w:sz w:val="28"/>
          <w:szCs w:val="28"/>
        </w:rPr>
        <w:t>各项目</w:t>
      </w:r>
      <w:r w:rsidR="00F46D86" w:rsidRPr="005746AD">
        <w:rPr>
          <w:rFonts w:ascii="仿宋_GB2312" w:eastAsia="仿宋_GB2312" w:cs="仿宋_GB2312" w:hint="eastAsia"/>
          <w:sz w:val="28"/>
          <w:szCs w:val="28"/>
        </w:rPr>
        <w:t>中期检查和总结验收</w:t>
      </w:r>
      <w:r w:rsidR="00283872">
        <w:rPr>
          <w:rFonts w:ascii="仿宋_GB2312" w:eastAsia="仿宋_GB2312" w:cs="仿宋_GB2312" w:hint="eastAsia"/>
          <w:sz w:val="28"/>
          <w:szCs w:val="28"/>
        </w:rPr>
        <w:t>的</w:t>
      </w:r>
      <w:r w:rsidR="00F46D86" w:rsidRPr="005746AD">
        <w:rPr>
          <w:rFonts w:ascii="仿宋_GB2312" w:eastAsia="仿宋_GB2312" w:cs="仿宋_GB2312" w:hint="eastAsia"/>
          <w:sz w:val="28"/>
          <w:szCs w:val="28"/>
        </w:rPr>
        <w:t>结果，实施绩效评价和动态管</w:t>
      </w:r>
      <w:r w:rsidR="00F46D86" w:rsidRPr="00E7517A">
        <w:rPr>
          <w:rFonts w:ascii="仿宋_GB2312" w:eastAsia="仿宋_GB2312" w:cs="仿宋_GB2312" w:hint="eastAsia"/>
          <w:sz w:val="28"/>
          <w:szCs w:val="28"/>
        </w:rPr>
        <w:t>理。对</w:t>
      </w:r>
      <w:r w:rsidR="00283872">
        <w:rPr>
          <w:rFonts w:ascii="仿宋_GB2312" w:eastAsia="仿宋_GB2312" w:cs="仿宋_GB2312" w:hint="eastAsia"/>
          <w:sz w:val="28"/>
          <w:szCs w:val="28"/>
        </w:rPr>
        <w:t>于</w:t>
      </w:r>
      <w:r w:rsidR="00F46D86" w:rsidRPr="00E7517A">
        <w:rPr>
          <w:rFonts w:ascii="仿宋_GB2312" w:eastAsia="仿宋_GB2312" w:cs="仿宋_GB2312" w:hint="eastAsia"/>
          <w:sz w:val="28"/>
          <w:szCs w:val="28"/>
        </w:rPr>
        <w:t>成效突出的项目，将采取持续投入等奖励措施；对</w:t>
      </w:r>
      <w:r w:rsidR="00283872">
        <w:rPr>
          <w:rFonts w:ascii="仿宋_GB2312" w:eastAsia="仿宋_GB2312" w:cs="仿宋_GB2312" w:hint="eastAsia"/>
          <w:sz w:val="28"/>
          <w:szCs w:val="28"/>
        </w:rPr>
        <w:t>于</w:t>
      </w:r>
      <w:r w:rsidR="00F46D86" w:rsidRPr="00E7517A">
        <w:rPr>
          <w:rFonts w:ascii="仿宋_GB2312" w:eastAsia="仿宋_GB2312" w:cs="仿宋_GB2312" w:hint="eastAsia"/>
          <w:sz w:val="28"/>
          <w:szCs w:val="28"/>
        </w:rPr>
        <w:t>不符合建设要求的项目</w:t>
      </w:r>
      <w:r w:rsidR="003837D9" w:rsidRPr="00E7517A">
        <w:rPr>
          <w:rFonts w:ascii="仿宋_GB2312" w:eastAsia="仿宋_GB2312" w:cs="仿宋_GB2312" w:hint="eastAsia"/>
          <w:sz w:val="28"/>
          <w:szCs w:val="28"/>
        </w:rPr>
        <w:t>，将</w:t>
      </w:r>
      <w:r w:rsidR="00F46D86" w:rsidRPr="00E7517A">
        <w:rPr>
          <w:rFonts w:ascii="仿宋_GB2312" w:eastAsia="仿宋_GB2312" w:cs="仿宋_GB2312" w:hint="eastAsia"/>
          <w:sz w:val="28"/>
          <w:szCs w:val="28"/>
        </w:rPr>
        <w:t>根据具体情况采取限期整改、调整建设内容、中止拨款直至取消建设项目等措施。</w:t>
      </w:r>
    </w:p>
    <w:p w14:paraId="15B58EB2" w14:textId="77777777" w:rsidR="00F46D86" w:rsidRPr="00283872" w:rsidRDefault="003837D9" w:rsidP="00283872">
      <w:pPr>
        <w:pStyle w:val="a4"/>
        <w:snapToGrid w:val="0"/>
        <w:spacing w:beforeLines="50" w:before="156" w:afterLines="50" w:after="156" w:line="360" w:lineRule="auto"/>
        <w:outlineLvl w:val="9"/>
        <w:rPr>
          <w:rFonts w:ascii="STZhongsong" w:eastAsia="STZhongsong" w:hAnsi="STZhongsong" w:cs="仿宋_GB2312"/>
          <w:sz w:val="28"/>
          <w:szCs w:val="28"/>
        </w:rPr>
      </w:pPr>
      <w:r w:rsidRPr="00283872">
        <w:rPr>
          <w:rFonts w:ascii="STZhongsong" w:eastAsia="STZhongsong" w:hAnsi="STZhongsong" w:cs="仿宋_GB2312" w:hint="eastAsia"/>
          <w:sz w:val="28"/>
          <w:szCs w:val="28"/>
        </w:rPr>
        <w:t xml:space="preserve">第七章 </w:t>
      </w:r>
      <w:r w:rsidRPr="00283872">
        <w:rPr>
          <w:rFonts w:ascii="STZhongsong" w:eastAsia="STZhongsong" w:hAnsi="STZhongsong" w:cs="仿宋_GB2312"/>
          <w:sz w:val="28"/>
          <w:szCs w:val="28"/>
        </w:rPr>
        <w:t xml:space="preserve"> </w:t>
      </w:r>
      <w:r w:rsidR="00F46D86" w:rsidRPr="00283872">
        <w:rPr>
          <w:rFonts w:ascii="STZhongsong" w:eastAsia="STZhongsong" w:hAnsi="STZhongsong" w:cs="仿宋_GB2312"/>
          <w:sz w:val="28"/>
          <w:szCs w:val="28"/>
        </w:rPr>
        <w:t>附则</w:t>
      </w:r>
    </w:p>
    <w:p w14:paraId="5C1EA56A" w14:textId="55BDC8B8" w:rsidR="00F46D86" w:rsidRPr="00283872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hint="eastAsia"/>
          <w:sz w:val="28"/>
          <w:szCs w:val="28"/>
        </w:rPr>
      </w:pPr>
      <w:r w:rsidRPr="008D380D">
        <w:rPr>
          <w:rFonts w:ascii="仿宋_GB2312" w:eastAsia="仿宋_GB2312"/>
          <w:sz w:val="28"/>
          <w:szCs w:val="28"/>
        </w:rPr>
        <w:t>本细则由国际处负责解释。</w:t>
      </w:r>
    </w:p>
    <w:sectPr w:rsidR="00F46D86" w:rsidRPr="00283872" w:rsidSect="00B768A4">
      <w:footerReference w:type="default" r:id="rId7"/>
      <w:pgSz w:w="11906" w:h="16838"/>
      <w:pgMar w:top="1474" w:right="1701" w:bottom="1474" w:left="1701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AB52" w14:textId="77777777" w:rsidR="00AD219B" w:rsidRDefault="00AD219B" w:rsidP="00E36144">
      <w:r>
        <w:separator/>
      </w:r>
    </w:p>
  </w:endnote>
  <w:endnote w:type="continuationSeparator" w:id="0">
    <w:p w14:paraId="7DF8329F" w14:textId="77777777" w:rsidR="00AD219B" w:rsidRDefault="00AD219B" w:rsidP="00E3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3135"/>
      <w:docPartObj>
        <w:docPartGallery w:val="Page Numbers (Bottom of Page)"/>
        <w:docPartUnique/>
      </w:docPartObj>
    </w:sdtPr>
    <w:sdtContent>
      <w:p w14:paraId="3CBCABDA" w14:textId="77777777" w:rsidR="00B768A4" w:rsidRDefault="00B768A4">
        <w:pPr>
          <w:pStyle w:val="a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3B233E36" wp14:editId="5216627A">
                  <wp:extent cx="418465" cy="221615"/>
                  <wp:effectExtent l="0" t="0" r="635" b="0"/>
                  <wp:docPr id="1" name="组合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CCB963" w14:textId="72D41C39" w:rsidR="00B768A4" w:rsidRDefault="00B768A4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E7517A" w:rsidRPr="00E7517A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  <w:lang w:val="zh-CN"/>
                                  </w:rPr>
                                  <w:t>5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3B233E36" id="组合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3FCCB963" w14:textId="72D41C39" w:rsidR="00B768A4" w:rsidRDefault="00B768A4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E7517A" w:rsidRPr="00E7517A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  <w:lang w:val="zh-CN"/>
                            </w:rPr>
                            <w:t>5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D1994AD" w14:textId="77777777" w:rsidR="00B768A4" w:rsidRDefault="00B768A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E7AE" w14:textId="77777777" w:rsidR="00AD219B" w:rsidRDefault="00AD219B" w:rsidP="00E36144">
      <w:r>
        <w:separator/>
      </w:r>
    </w:p>
  </w:footnote>
  <w:footnote w:type="continuationSeparator" w:id="0">
    <w:p w14:paraId="2D1AF3EB" w14:textId="77777777" w:rsidR="00AD219B" w:rsidRDefault="00AD219B" w:rsidP="00E36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A5300"/>
    <w:multiLevelType w:val="hybridMultilevel"/>
    <w:tmpl w:val="F872B052"/>
    <w:lvl w:ilvl="0" w:tplc="86DE8366">
      <w:start w:val="1"/>
      <w:numFmt w:val="chineseCountingThousand"/>
      <w:lvlText w:val="第%1条"/>
      <w:lvlJc w:val="left"/>
      <w:pPr>
        <w:ind w:left="6009" w:hanging="480"/>
      </w:pPr>
      <w:rPr>
        <w:rFonts w:hint="default"/>
        <w:b/>
        <w:bCs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215B2C"/>
    <w:multiLevelType w:val="hybridMultilevel"/>
    <w:tmpl w:val="8CC26902"/>
    <w:lvl w:ilvl="0" w:tplc="DC02B392">
      <w:start w:val="1"/>
      <w:numFmt w:val="chineseCountingThousand"/>
      <w:lvlText w:val="第%1章  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688340601">
    <w:abstractNumId w:val="1"/>
  </w:num>
  <w:num w:numId="2" w16cid:durableId="135904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86"/>
    <w:rsid w:val="00024D10"/>
    <w:rsid w:val="0010434A"/>
    <w:rsid w:val="0011770F"/>
    <w:rsid w:val="00193349"/>
    <w:rsid w:val="00250659"/>
    <w:rsid w:val="00283872"/>
    <w:rsid w:val="002E7EF8"/>
    <w:rsid w:val="003837D9"/>
    <w:rsid w:val="003B7DD6"/>
    <w:rsid w:val="004213BF"/>
    <w:rsid w:val="0042491F"/>
    <w:rsid w:val="004C0816"/>
    <w:rsid w:val="006B32A7"/>
    <w:rsid w:val="00730F16"/>
    <w:rsid w:val="007677DF"/>
    <w:rsid w:val="007A44E1"/>
    <w:rsid w:val="008516A3"/>
    <w:rsid w:val="008D36FA"/>
    <w:rsid w:val="009A4C83"/>
    <w:rsid w:val="00A3776E"/>
    <w:rsid w:val="00A85755"/>
    <w:rsid w:val="00AC740C"/>
    <w:rsid w:val="00AD219B"/>
    <w:rsid w:val="00B60D23"/>
    <w:rsid w:val="00B768A4"/>
    <w:rsid w:val="00BD4D5C"/>
    <w:rsid w:val="00D77A47"/>
    <w:rsid w:val="00E36144"/>
    <w:rsid w:val="00E7517A"/>
    <w:rsid w:val="00F41B0B"/>
    <w:rsid w:val="00F4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F4A85"/>
  <w15:chartTrackingRefBased/>
  <w15:docId w15:val="{DDCAE256-95AF-486A-86CC-23F3298A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D86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4">
    <w:name w:val="Title"/>
    <w:basedOn w:val="a"/>
    <w:next w:val="a"/>
    <w:link w:val="a5"/>
    <w:uiPriority w:val="99"/>
    <w:qFormat/>
    <w:rsid w:val="00F46D86"/>
    <w:pPr>
      <w:spacing w:before="240" w:after="60"/>
      <w:jc w:val="center"/>
      <w:outlineLvl w:val="0"/>
    </w:pPr>
    <w:rPr>
      <w:rFonts w:ascii="Cambria" w:eastAsia="宋体" w:hAnsi="Cambria" w:cs="Cambria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99"/>
    <w:rsid w:val="00F46D86"/>
    <w:rPr>
      <w:rFonts w:ascii="Cambria" w:eastAsia="宋体" w:hAnsi="Cambria" w:cs="Cambria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E3614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E36144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36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36144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36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361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316</Words>
  <Characters>1802</Characters>
  <Application>Microsoft Office Word</Application>
  <DocSecurity>0</DocSecurity>
  <Lines>15</Lines>
  <Paragraphs>4</Paragraphs>
  <ScaleCrop>false</ScaleCrop>
  <Company>SJTU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扬</dc:creator>
  <cp:keywords/>
  <dc:description/>
  <cp:lastModifiedBy>admin</cp:lastModifiedBy>
  <cp:revision>8</cp:revision>
  <cp:lastPrinted>2019-03-01T02:45:00Z</cp:lastPrinted>
  <dcterms:created xsi:type="dcterms:W3CDTF">2019-03-01T02:45:00Z</dcterms:created>
  <dcterms:modified xsi:type="dcterms:W3CDTF">2024-01-04T12:15:00Z</dcterms:modified>
</cp:coreProperties>
</file>